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C358" w14:textId="77777777" w:rsidR="0017152D" w:rsidRPr="00050A36" w:rsidRDefault="0017152D" w:rsidP="0017152D">
      <w:pPr>
        <w:pStyle w:val="DefaultText2"/>
        <w:jc w:val="center"/>
        <w:rPr>
          <w:rFonts w:asciiTheme="minorHAnsi" w:hAnsiTheme="minorHAnsi"/>
          <w:b/>
          <w:sz w:val="22"/>
          <w:szCs w:val="22"/>
          <w:lang w:val="ro-RO"/>
        </w:rPr>
      </w:pPr>
    </w:p>
    <w:p w14:paraId="2CB2DE30" w14:textId="7334EC88" w:rsidR="0017152D" w:rsidRPr="00050A36" w:rsidRDefault="0017152D" w:rsidP="0017152D">
      <w:pPr>
        <w:spacing w:after="0"/>
        <w:rPr>
          <w:rFonts w:cstheme="minorHAnsi"/>
          <w:b/>
          <w:bCs/>
        </w:rPr>
      </w:pPr>
      <w:r w:rsidRPr="00F81E5F">
        <w:rPr>
          <w:rFonts w:cstheme="minorHAnsi"/>
          <w:b/>
          <w:bCs/>
        </w:rPr>
        <w:t xml:space="preserve">Nr. înreg. </w:t>
      </w:r>
      <w:r w:rsidR="00F81E5F" w:rsidRPr="00F81E5F">
        <w:rPr>
          <w:rFonts w:cstheme="minorHAnsi"/>
          <w:b/>
          <w:bCs/>
        </w:rPr>
        <w:t>670/24.06.2022</w:t>
      </w:r>
    </w:p>
    <w:tbl>
      <w:tblPr>
        <w:tblStyle w:val="TableGrid"/>
        <w:tblW w:w="0" w:type="auto"/>
        <w:tblInd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tblGrid>
      <w:tr w:rsidR="0017152D" w:rsidRPr="00050A36" w14:paraId="1833AEC8" w14:textId="77777777" w:rsidTr="00AB4E7E">
        <w:tc>
          <w:tcPr>
            <w:tcW w:w="2218" w:type="dxa"/>
          </w:tcPr>
          <w:p w14:paraId="509E8B9C" w14:textId="77777777" w:rsidR="0017152D" w:rsidRPr="003C2A86" w:rsidRDefault="0017152D" w:rsidP="0017152D">
            <w:pPr>
              <w:jc w:val="center"/>
              <w:rPr>
                <w:rStyle w:val="FontStyle58"/>
                <w:rFonts w:asciiTheme="minorHAnsi" w:eastAsia="Times New Roman" w:hAnsiTheme="minorHAnsi" w:cstheme="minorHAnsi"/>
                <w:b/>
                <w:noProof/>
                <w:sz w:val="22"/>
                <w:szCs w:val="22"/>
              </w:rPr>
            </w:pPr>
            <w:bookmarkStart w:id="0" w:name="_Hlk69193560"/>
            <w:r w:rsidRPr="003C2A86">
              <w:rPr>
                <w:rStyle w:val="FontStyle58"/>
                <w:rFonts w:asciiTheme="minorHAnsi" w:eastAsia="Times New Roman" w:hAnsiTheme="minorHAnsi" w:cstheme="minorHAnsi"/>
                <w:b/>
                <w:noProof/>
                <w:sz w:val="22"/>
                <w:szCs w:val="22"/>
              </w:rPr>
              <w:t>Aprobat,</w:t>
            </w:r>
          </w:p>
          <w:p w14:paraId="6D5ECB7E" w14:textId="77777777" w:rsidR="0017152D" w:rsidRPr="003C2A86" w:rsidRDefault="0017152D" w:rsidP="0017152D">
            <w:pPr>
              <w:jc w:val="center"/>
              <w:rPr>
                <w:rStyle w:val="FontStyle58"/>
                <w:rFonts w:asciiTheme="minorHAnsi" w:eastAsia="Times New Roman" w:hAnsiTheme="minorHAnsi" w:cstheme="minorHAnsi"/>
                <w:b/>
                <w:noProof/>
                <w:sz w:val="22"/>
                <w:szCs w:val="22"/>
              </w:rPr>
            </w:pPr>
            <w:r w:rsidRPr="003C2A86">
              <w:rPr>
                <w:rStyle w:val="FontStyle58"/>
                <w:rFonts w:asciiTheme="minorHAnsi" w:eastAsia="Times New Roman" w:hAnsiTheme="minorHAnsi" w:cstheme="minorHAnsi"/>
                <w:b/>
                <w:noProof/>
                <w:sz w:val="22"/>
                <w:szCs w:val="22"/>
              </w:rPr>
              <w:t>Manager proiect</w:t>
            </w:r>
          </w:p>
          <w:p w14:paraId="007B608D" w14:textId="68B18939" w:rsidR="0017152D" w:rsidRPr="00050A36" w:rsidRDefault="0017152D" w:rsidP="0017152D">
            <w:pPr>
              <w:jc w:val="center"/>
              <w:rPr>
                <w:rFonts w:cstheme="minorHAnsi"/>
                <w:b/>
                <w:bCs/>
              </w:rPr>
            </w:pPr>
            <w:r w:rsidRPr="004A1C1D">
              <w:rPr>
                <w:rStyle w:val="FontStyle58"/>
                <w:rFonts w:asciiTheme="minorHAnsi" w:eastAsia="Times New Roman" w:hAnsiTheme="minorHAnsi" w:cstheme="minorHAnsi"/>
                <w:b/>
                <w:noProof/>
                <w:sz w:val="22"/>
                <w:szCs w:val="22"/>
              </w:rPr>
              <w:t>Lucian DOCEA</w:t>
            </w:r>
          </w:p>
        </w:tc>
      </w:tr>
      <w:bookmarkEnd w:id="0"/>
    </w:tbl>
    <w:p w14:paraId="11C4F2EC" w14:textId="77777777" w:rsidR="0017152D" w:rsidRPr="00050A36" w:rsidRDefault="0017152D" w:rsidP="0017152D">
      <w:pPr>
        <w:spacing w:after="0"/>
        <w:jc w:val="right"/>
        <w:rPr>
          <w:rFonts w:cstheme="minorHAnsi"/>
          <w:b/>
          <w:bCs/>
        </w:rPr>
      </w:pPr>
    </w:p>
    <w:p w14:paraId="4BA7F28E" w14:textId="77777777" w:rsidR="0017152D" w:rsidRPr="00050A36" w:rsidRDefault="0017152D" w:rsidP="0017152D">
      <w:pPr>
        <w:spacing w:after="0"/>
        <w:jc w:val="right"/>
        <w:rPr>
          <w:rFonts w:cstheme="minorHAnsi"/>
          <w:b/>
          <w:bCs/>
        </w:rPr>
      </w:pPr>
    </w:p>
    <w:p w14:paraId="0511173B" w14:textId="77777777" w:rsidR="0017152D" w:rsidRPr="00050A36" w:rsidRDefault="0017152D" w:rsidP="0017152D">
      <w:pPr>
        <w:spacing w:after="0"/>
        <w:jc w:val="right"/>
        <w:rPr>
          <w:rFonts w:cstheme="minorHAnsi"/>
          <w:b/>
          <w:bCs/>
        </w:rPr>
      </w:pPr>
    </w:p>
    <w:p w14:paraId="7BB4E1EF" w14:textId="77777777" w:rsidR="0017152D" w:rsidRPr="00050A36" w:rsidRDefault="0017152D" w:rsidP="0017152D">
      <w:pPr>
        <w:spacing w:after="0"/>
        <w:jc w:val="right"/>
        <w:rPr>
          <w:rFonts w:cstheme="minorHAnsi"/>
          <w:b/>
          <w:bCs/>
        </w:rPr>
      </w:pPr>
    </w:p>
    <w:p w14:paraId="654C942B" w14:textId="77777777" w:rsidR="0017152D" w:rsidRPr="00050A36" w:rsidRDefault="0017152D" w:rsidP="0017152D">
      <w:pPr>
        <w:spacing w:after="0"/>
        <w:jc w:val="right"/>
        <w:rPr>
          <w:rFonts w:cstheme="minorHAnsi"/>
          <w:b/>
          <w:bCs/>
        </w:rPr>
      </w:pPr>
    </w:p>
    <w:p w14:paraId="45DD29AF" w14:textId="77777777" w:rsidR="0017152D" w:rsidRPr="00050A36" w:rsidRDefault="0017152D" w:rsidP="0017152D">
      <w:pPr>
        <w:spacing w:after="0"/>
        <w:jc w:val="right"/>
        <w:rPr>
          <w:rFonts w:cstheme="minorHAnsi"/>
          <w:b/>
          <w:bCs/>
        </w:rPr>
      </w:pPr>
    </w:p>
    <w:p w14:paraId="50950646" w14:textId="77777777" w:rsidR="0017152D" w:rsidRPr="00050A36" w:rsidRDefault="0017152D" w:rsidP="0017152D">
      <w:pPr>
        <w:spacing w:after="0"/>
        <w:jc w:val="right"/>
        <w:rPr>
          <w:rFonts w:cstheme="minorHAnsi"/>
          <w:b/>
          <w:bCs/>
        </w:rPr>
      </w:pPr>
    </w:p>
    <w:p w14:paraId="001E9442" w14:textId="77777777" w:rsidR="0017152D" w:rsidRPr="00050A36" w:rsidRDefault="0017152D" w:rsidP="0017152D">
      <w:pPr>
        <w:spacing w:after="0"/>
        <w:jc w:val="center"/>
        <w:rPr>
          <w:rFonts w:cstheme="minorHAnsi"/>
          <w:b/>
          <w:bCs/>
        </w:rPr>
      </w:pPr>
      <w:r w:rsidRPr="00050A36">
        <w:rPr>
          <w:rFonts w:cstheme="minorHAnsi"/>
          <w:b/>
          <w:bCs/>
        </w:rPr>
        <w:t>MODEL DE CONTRACT</w:t>
      </w:r>
    </w:p>
    <w:p w14:paraId="302A5FE0" w14:textId="362DBFB2" w:rsidR="0017152D" w:rsidRPr="00050A36" w:rsidRDefault="00B60EA2" w:rsidP="0017152D">
      <w:pPr>
        <w:spacing w:after="0"/>
        <w:jc w:val="center"/>
        <w:rPr>
          <w:rFonts w:cstheme="minorHAnsi"/>
          <w:b/>
          <w:bCs/>
        </w:rPr>
      </w:pPr>
      <w:bookmarkStart w:id="1" w:name="_Hlk90541580"/>
      <w:bookmarkStart w:id="2" w:name="_Hlk90541934"/>
      <w:r w:rsidRPr="005753E0">
        <w:rPr>
          <w:rFonts w:cstheme="minorHAnsi"/>
          <w:b/>
          <w:bCs/>
        </w:rPr>
        <w:t>Plicuri</w:t>
      </w:r>
      <w:bookmarkEnd w:id="1"/>
      <w:bookmarkEnd w:id="2"/>
      <w:r w:rsidR="0017152D" w:rsidRPr="00F60A30">
        <w:rPr>
          <w:rFonts w:cstheme="minorHAnsi"/>
          <w:b/>
          <w:bCs/>
          <w:i/>
          <w:iCs/>
        </w:rPr>
        <w:t>, în cadrul Proiectului „Creșterea șanselor de incluziune socială a romilor privați de libertate din Penitenciarul Aiud”</w:t>
      </w:r>
    </w:p>
    <w:p w14:paraId="64ACDB2F" w14:textId="77777777" w:rsidR="0017152D" w:rsidRPr="00050A36" w:rsidRDefault="0017152D" w:rsidP="0017152D">
      <w:pPr>
        <w:spacing w:after="0"/>
        <w:jc w:val="right"/>
        <w:rPr>
          <w:rFonts w:cstheme="minorHAnsi"/>
          <w:b/>
          <w:bCs/>
        </w:rPr>
      </w:pPr>
    </w:p>
    <w:p w14:paraId="566174E3" w14:textId="77777777" w:rsidR="0017152D" w:rsidRPr="00050A36" w:rsidRDefault="0017152D" w:rsidP="0017152D">
      <w:pPr>
        <w:spacing w:after="0"/>
        <w:jc w:val="right"/>
        <w:rPr>
          <w:rFonts w:cstheme="minorHAnsi"/>
          <w:b/>
          <w:bCs/>
        </w:rPr>
      </w:pPr>
    </w:p>
    <w:p w14:paraId="73CE07FF" w14:textId="77777777" w:rsidR="0017152D" w:rsidRPr="00050A36" w:rsidRDefault="0017152D" w:rsidP="0017152D">
      <w:pPr>
        <w:spacing w:after="0"/>
        <w:jc w:val="right"/>
        <w:rPr>
          <w:rFonts w:cstheme="minorHAnsi"/>
          <w:b/>
          <w:bCs/>
        </w:rPr>
      </w:pPr>
    </w:p>
    <w:p w14:paraId="4215B22E" w14:textId="77777777" w:rsidR="0017152D" w:rsidRPr="00050A36" w:rsidRDefault="0017152D" w:rsidP="0017152D">
      <w:pPr>
        <w:spacing w:after="0"/>
        <w:jc w:val="right"/>
        <w:rPr>
          <w:rFonts w:cstheme="minorHAnsi"/>
          <w:b/>
          <w:bCs/>
        </w:rPr>
      </w:pPr>
    </w:p>
    <w:p w14:paraId="556161F5" w14:textId="77777777" w:rsidR="0017152D" w:rsidRPr="00050A36" w:rsidRDefault="0017152D" w:rsidP="0017152D">
      <w:pPr>
        <w:spacing w:after="0"/>
        <w:jc w:val="right"/>
        <w:rPr>
          <w:rFonts w:cstheme="minorHAnsi"/>
          <w:b/>
          <w:bCs/>
        </w:rPr>
      </w:pPr>
    </w:p>
    <w:p w14:paraId="13F7C647" w14:textId="77777777" w:rsidR="0017152D" w:rsidRPr="00050A36" w:rsidRDefault="0017152D" w:rsidP="0017152D">
      <w:pPr>
        <w:spacing w:after="0"/>
        <w:jc w:val="right"/>
        <w:rPr>
          <w:rFonts w:cstheme="minorHAnsi"/>
          <w:b/>
          <w:bCs/>
        </w:rPr>
      </w:pPr>
    </w:p>
    <w:p w14:paraId="237E5634" w14:textId="77777777" w:rsidR="0017152D" w:rsidRPr="00050A36" w:rsidRDefault="0017152D" w:rsidP="0017152D">
      <w:pPr>
        <w:spacing w:after="0"/>
        <w:jc w:val="right"/>
        <w:rPr>
          <w:rFonts w:cstheme="minorHAnsi"/>
          <w:b/>
          <w:bCs/>
        </w:rPr>
      </w:pPr>
    </w:p>
    <w:p w14:paraId="40BDDC83" w14:textId="77777777" w:rsidR="0017152D" w:rsidRPr="00050A36" w:rsidRDefault="0017152D" w:rsidP="0017152D">
      <w:pPr>
        <w:spacing w:after="0"/>
        <w:jc w:val="right"/>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17152D" w:rsidRPr="00050A36" w14:paraId="784DD2D0" w14:textId="77777777" w:rsidTr="00AB4E7E">
        <w:tc>
          <w:tcPr>
            <w:tcW w:w="2425" w:type="dxa"/>
          </w:tcPr>
          <w:p w14:paraId="4EC15C57" w14:textId="77777777" w:rsidR="0017152D" w:rsidRPr="00F60A30" w:rsidRDefault="0017152D" w:rsidP="00AB4E7E">
            <w:pPr>
              <w:jc w:val="center"/>
              <w:rPr>
                <w:rFonts w:cstheme="minorHAnsi"/>
                <w:b/>
                <w:bCs/>
              </w:rPr>
            </w:pPr>
            <w:bookmarkStart w:id="3" w:name="_Hlk69193661"/>
            <w:r w:rsidRPr="00F60A30">
              <w:rPr>
                <w:rFonts w:cstheme="minorHAnsi"/>
                <w:b/>
                <w:bCs/>
              </w:rPr>
              <w:t>Întocmit,</w:t>
            </w:r>
          </w:p>
          <w:p w14:paraId="6B004BC5" w14:textId="77777777" w:rsidR="0017152D" w:rsidRPr="00F60A30" w:rsidRDefault="0017152D" w:rsidP="00AB4E7E">
            <w:pPr>
              <w:jc w:val="center"/>
              <w:rPr>
                <w:rFonts w:cstheme="minorHAnsi"/>
                <w:b/>
                <w:bCs/>
              </w:rPr>
            </w:pPr>
            <w:r w:rsidRPr="00F60A30">
              <w:rPr>
                <w:rFonts w:cstheme="minorHAnsi"/>
                <w:b/>
                <w:bCs/>
              </w:rPr>
              <w:t>Responsabil achiziții</w:t>
            </w:r>
          </w:p>
          <w:p w14:paraId="0567C06D" w14:textId="77777777" w:rsidR="0017152D" w:rsidRPr="00050A36" w:rsidRDefault="0017152D" w:rsidP="00AB4E7E">
            <w:pPr>
              <w:jc w:val="center"/>
              <w:rPr>
                <w:rFonts w:cstheme="minorHAnsi"/>
                <w:b/>
                <w:bCs/>
              </w:rPr>
            </w:pPr>
            <w:r w:rsidRPr="00F60A30">
              <w:rPr>
                <w:rFonts w:cstheme="minorHAnsi"/>
                <w:b/>
                <w:bCs/>
              </w:rPr>
              <w:t>Oana Elisabeta MUȘAT</w:t>
            </w:r>
          </w:p>
        </w:tc>
      </w:tr>
      <w:bookmarkEnd w:id="3"/>
    </w:tbl>
    <w:p w14:paraId="5C9D5EC3" w14:textId="77777777" w:rsidR="0017152D" w:rsidRPr="00050A36" w:rsidRDefault="0017152D" w:rsidP="0017152D">
      <w:pPr>
        <w:spacing w:after="0"/>
        <w:jc w:val="right"/>
        <w:rPr>
          <w:rFonts w:cstheme="minorHAnsi"/>
          <w:b/>
          <w:bCs/>
        </w:rPr>
      </w:pPr>
    </w:p>
    <w:p w14:paraId="1C493995" w14:textId="77777777" w:rsidR="0017152D" w:rsidRPr="00050A36" w:rsidRDefault="0017152D" w:rsidP="0017152D">
      <w:pPr>
        <w:spacing w:after="0"/>
        <w:jc w:val="right"/>
        <w:rPr>
          <w:rFonts w:cstheme="minorHAnsi"/>
          <w:b/>
          <w:bCs/>
        </w:rPr>
      </w:pPr>
    </w:p>
    <w:p w14:paraId="4032BB55" w14:textId="77777777" w:rsidR="0017152D" w:rsidRPr="00050A36" w:rsidRDefault="0017152D" w:rsidP="0017152D">
      <w:pPr>
        <w:spacing w:after="0"/>
        <w:jc w:val="right"/>
        <w:rPr>
          <w:rFonts w:cstheme="minorHAnsi"/>
          <w:b/>
          <w:bCs/>
        </w:rPr>
      </w:pPr>
    </w:p>
    <w:p w14:paraId="75497A2D" w14:textId="77777777" w:rsidR="0017152D" w:rsidRPr="00050A36" w:rsidRDefault="0017152D" w:rsidP="0017152D">
      <w:pPr>
        <w:spacing w:after="0"/>
        <w:jc w:val="right"/>
        <w:rPr>
          <w:rFonts w:cstheme="minorHAnsi"/>
          <w:b/>
          <w:bCs/>
        </w:rPr>
      </w:pPr>
    </w:p>
    <w:p w14:paraId="1EE1096F" w14:textId="77777777" w:rsidR="0017152D" w:rsidRPr="00050A36" w:rsidRDefault="0017152D" w:rsidP="0017152D">
      <w:pPr>
        <w:spacing w:after="0"/>
        <w:jc w:val="right"/>
        <w:rPr>
          <w:rFonts w:cstheme="minorHAnsi"/>
          <w:b/>
          <w:bCs/>
        </w:rPr>
      </w:pPr>
    </w:p>
    <w:p w14:paraId="3A33AF2E" w14:textId="77777777" w:rsidR="0017152D" w:rsidRPr="00050A36" w:rsidRDefault="0017152D" w:rsidP="0017152D">
      <w:pPr>
        <w:spacing w:after="0"/>
        <w:jc w:val="right"/>
        <w:rPr>
          <w:rFonts w:cstheme="minorHAnsi"/>
          <w:b/>
          <w:bCs/>
        </w:rPr>
      </w:pPr>
    </w:p>
    <w:p w14:paraId="6BD458F7" w14:textId="77777777" w:rsidR="0017152D" w:rsidRPr="00050A36" w:rsidRDefault="0017152D" w:rsidP="0017152D">
      <w:pPr>
        <w:spacing w:after="0"/>
        <w:jc w:val="right"/>
        <w:rPr>
          <w:rFonts w:cstheme="minorHAnsi"/>
          <w:b/>
          <w:bCs/>
        </w:rPr>
      </w:pPr>
    </w:p>
    <w:p w14:paraId="4C65F317" w14:textId="77777777" w:rsidR="0017152D" w:rsidRPr="00050A36" w:rsidRDefault="0017152D" w:rsidP="0017152D">
      <w:pPr>
        <w:spacing w:after="0"/>
        <w:jc w:val="right"/>
        <w:rPr>
          <w:rFonts w:cstheme="minorHAnsi"/>
          <w:b/>
          <w:bCs/>
        </w:rPr>
      </w:pPr>
    </w:p>
    <w:p w14:paraId="7E2BA0D4" w14:textId="77777777" w:rsidR="0017152D" w:rsidRPr="00050A36" w:rsidRDefault="0017152D" w:rsidP="0017152D">
      <w:pPr>
        <w:spacing w:after="0"/>
        <w:jc w:val="right"/>
        <w:rPr>
          <w:rFonts w:cstheme="minorHAnsi"/>
          <w:b/>
          <w:bCs/>
        </w:rPr>
      </w:pPr>
    </w:p>
    <w:p w14:paraId="6AC5DF4C" w14:textId="77777777" w:rsidR="0017152D" w:rsidRPr="00050A36" w:rsidRDefault="0017152D" w:rsidP="0017152D">
      <w:pPr>
        <w:spacing w:after="0"/>
        <w:jc w:val="right"/>
        <w:rPr>
          <w:rFonts w:cstheme="minorHAnsi"/>
          <w:b/>
          <w:bCs/>
        </w:rPr>
      </w:pPr>
    </w:p>
    <w:p w14:paraId="4414513B" w14:textId="77777777" w:rsidR="0017152D" w:rsidRPr="00050A36" w:rsidRDefault="0017152D" w:rsidP="0017152D">
      <w:pPr>
        <w:spacing w:after="0"/>
        <w:jc w:val="right"/>
        <w:rPr>
          <w:rFonts w:cstheme="minorHAnsi"/>
          <w:b/>
          <w:bCs/>
        </w:rPr>
      </w:pPr>
    </w:p>
    <w:p w14:paraId="5A7D308E" w14:textId="77777777" w:rsidR="0017152D" w:rsidRPr="00050A36" w:rsidRDefault="0017152D" w:rsidP="0017152D">
      <w:pPr>
        <w:spacing w:after="0"/>
        <w:jc w:val="right"/>
        <w:rPr>
          <w:rFonts w:cstheme="minorHAnsi"/>
          <w:b/>
          <w:bCs/>
        </w:rPr>
      </w:pPr>
    </w:p>
    <w:p w14:paraId="0FBC958D" w14:textId="77777777" w:rsidR="0017152D" w:rsidRPr="00050A36" w:rsidRDefault="0017152D" w:rsidP="0017152D">
      <w:pPr>
        <w:spacing w:after="0"/>
        <w:jc w:val="right"/>
        <w:rPr>
          <w:rFonts w:cstheme="minorHAnsi"/>
          <w:b/>
          <w:bCs/>
        </w:rPr>
      </w:pPr>
    </w:p>
    <w:p w14:paraId="50C1ED28" w14:textId="77777777" w:rsidR="0017152D" w:rsidRPr="00050A36" w:rsidRDefault="0017152D" w:rsidP="0017152D">
      <w:pPr>
        <w:spacing w:after="0"/>
        <w:jc w:val="right"/>
        <w:rPr>
          <w:rFonts w:cstheme="minorHAnsi"/>
          <w:b/>
          <w:bCs/>
        </w:rPr>
      </w:pPr>
    </w:p>
    <w:p w14:paraId="3AB3F471" w14:textId="77777777" w:rsidR="0017152D" w:rsidRPr="00050A36" w:rsidRDefault="0017152D" w:rsidP="0017152D">
      <w:pPr>
        <w:spacing w:after="0"/>
        <w:jc w:val="right"/>
        <w:rPr>
          <w:rFonts w:cstheme="minorHAnsi"/>
          <w:b/>
          <w:bCs/>
        </w:rPr>
      </w:pPr>
    </w:p>
    <w:p w14:paraId="24B575E2" w14:textId="77777777" w:rsidR="0017152D" w:rsidRPr="00050A36" w:rsidRDefault="0017152D" w:rsidP="0017152D">
      <w:pPr>
        <w:spacing w:after="0"/>
        <w:jc w:val="right"/>
        <w:rPr>
          <w:rFonts w:cstheme="minorHAnsi"/>
          <w:b/>
          <w:bCs/>
        </w:rPr>
      </w:pPr>
    </w:p>
    <w:p w14:paraId="607828FB" w14:textId="77777777" w:rsidR="0017152D" w:rsidRPr="00050A36" w:rsidRDefault="0017152D" w:rsidP="0017152D">
      <w:pPr>
        <w:spacing w:after="0"/>
        <w:jc w:val="right"/>
        <w:rPr>
          <w:rFonts w:cstheme="minorHAnsi"/>
          <w:b/>
          <w:bCs/>
        </w:rPr>
      </w:pPr>
    </w:p>
    <w:p w14:paraId="7CC902C4" w14:textId="77777777" w:rsidR="0017152D" w:rsidRPr="00050A36" w:rsidRDefault="0017152D" w:rsidP="0017152D">
      <w:pPr>
        <w:spacing w:after="0"/>
        <w:jc w:val="right"/>
        <w:rPr>
          <w:rFonts w:cstheme="minorHAnsi"/>
          <w:b/>
          <w:bCs/>
        </w:rPr>
      </w:pPr>
    </w:p>
    <w:p w14:paraId="467C1463" w14:textId="77777777" w:rsidR="0017152D" w:rsidRPr="00050A36" w:rsidRDefault="0017152D" w:rsidP="0017152D">
      <w:pPr>
        <w:spacing w:after="0"/>
        <w:jc w:val="right"/>
        <w:rPr>
          <w:rFonts w:cstheme="minorHAnsi"/>
          <w:b/>
          <w:bCs/>
        </w:rPr>
      </w:pPr>
    </w:p>
    <w:p w14:paraId="2126E51F" w14:textId="77777777" w:rsidR="0017152D" w:rsidRPr="00050A36" w:rsidRDefault="0017152D" w:rsidP="0017152D">
      <w:pPr>
        <w:spacing w:after="0"/>
        <w:jc w:val="right"/>
        <w:rPr>
          <w:rFonts w:cstheme="minorHAnsi"/>
          <w:b/>
          <w:bCs/>
        </w:rPr>
      </w:pPr>
    </w:p>
    <w:p w14:paraId="6C3090DA" w14:textId="77777777" w:rsidR="0017152D" w:rsidRPr="00050A36" w:rsidRDefault="0017152D" w:rsidP="0017152D">
      <w:pPr>
        <w:pStyle w:val="DefaultText2"/>
        <w:jc w:val="center"/>
        <w:rPr>
          <w:rFonts w:asciiTheme="minorHAnsi" w:hAnsiTheme="minorHAnsi"/>
          <w:b/>
          <w:sz w:val="22"/>
          <w:szCs w:val="22"/>
          <w:lang w:val="ro-RO"/>
        </w:rPr>
      </w:pPr>
    </w:p>
    <w:p w14:paraId="1E31FD0C" w14:textId="77777777" w:rsidR="0017152D" w:rsidRPr="00050A36" w:rsidRDefault="0017152D" w:rsidP="0017152D">
      <w:pPr>
        <w:pStyle w:val="DefaultText2"/>
        <w:jc w:val="center"/>
        <w:rPr>
          <w:rFonts w:asciiTheme="minorHAnsi" w:hAnsiTheme="minorHAnsi"/>
          <w:b/>
          <w:sz w:val="22"/>
          <w:szCs w:val="22"/>
          <w:lang w:val="ro-RO"/>
        </w:rPr>
      </w:pPr>
      <w:r w:rsidRPr="00050A36">
        <w:rPr>
          <w:rFonts w:asciiTheme="minorHAnsi" w:hAnsiTheme="minorHAnsi"/>
          <w:b/>
          <w:sz w:val="22"/>
          <w:szCs w:val="22"/>
          <w:lang w:val="ro-RO"/>
        </w:rPr>
        <w:t>Contract de achiție publică de produse</w:t>
      </w:r>
    </w:p>
    <w:p w14:paraId="7EC586F4" w14:textId="77777777" w:rsidR="0017152D" w:rsidRPr="00050A36" w:rsidRDefault="0017152D" w:rsidP="0017152D">
      <w:pPr>
        <w:pStyle w:val="DefaultText2"/>
        <w:jc w:val="center"/>
        <w:rPr>
          <w:rFonts w:asciiTheme="minorHAnsi" w:hAnsiTheme="minorHAnsi"/>
          <w:b/>
          <w:sz w:val="22"/>
          <w:szCs w:val="22"/>
          <w:lang w:val="ro-RO"/>
        </w:rPr>
      </w:pPr>
      <w:r w:rsidRPr="00050A36">
        <w:rPr>
          <w:rFonts w:asciiTheme="minorHAnsi" w:hAnsiTheme="minorHAnsi"/>
          <w:b/>
          <w:sz w:val="22"/>
          <w:szCs w:val="22"/>
          <w:lang w:val="ro-RO"/>
        </w:rPr>
        <w:t>nr.______________data_______________</w:t>
      </w:r>
    </w:p>
    <w:p w14:paraId="7AD7376C" w14:textId="77777777" w:rsidR="0017152D" w:rsidRPr="00050A36" w:rsidRDefault="0017152D" w:rsidP="0017152D">
      <w:pPr>
        <w:autoSpaceDE w:val="0"/>
        <w:autoSpaceDN w:val="0"/>
        <w:adjustRightInd w:val="0"/>
        <w:spacing w:after="0" w:line="240" w:lineRule="auto"/>
        <w:rPr>
          <w:rFonts w:cs="Helvetica"/>
        </w:rPr>
      </w:pPr>
    </w:p>
    <w:p w14:paraId="2D7622F2" w14:textId="77777777" w:rsidR="0017152D" w:rsidRPr="00050A36" w:rsidRDefault="0017152D" w:rsidP="0017152D">
      <w:pPr>
        <w:autoSpaceDE w:val="0"/>
        <w:autoSpaceDN w:val="0"/>
        <w:adjustRightInd w:val="0"/>
        <w:spacing w:after="0" w:line="240" w:lineRule="auto"/>
        <w:rPr>
          <w:rFonts w:cs="Helvetica"/>
        </w:rPr>
      </w:pPr>
    </w:p>
    <w:p w14:paraId="2827695E" w14:textId="77777777" w:rsidR="0017152D" w:rsidRPr="00050A36" w:rsidRDefault="0017152D" w:rsidP="0017152D">
      <w:pPr>
        <w:autoSpaceDE w:val="0"/>
        <w:autoSpaceDN w:val="0"/>
        <w:adjustRightInd w:val="0"/>
        <w:spacing w:after="0" w:line="240" w:lineRule="auto"/>
        <w:rPr>
          <w:rFonts w:cs="Helvetica"/>
        </w:rPr>
      </w:pPr>
    </w:p>
    <w:p w14:paraId="0B02119F" w14:textId="77777777" w:rsidR="0017152D" w:rsidRPr="00050A36" w:rsidRDefault="0017152D" w:rsidP="0017152D">
      <w:pPr>
        <w:pStyle w:val="DefaultText"/>
        <w:jc w:val="both"/>
        <w:rPr>
          <w:rFonts w:asciiTheme="minorHAnsi" w:eastAsiaTheme="minorHAnsi" w:hAnsiTheme="minorHAnsi" w:cs="Helvetica"/>
          <w:b/>
          <w:bCs/>
          <w:noProof w:val="0"/>
          <w:sz w:val="22"/>
          <w:szCs w:val="22"/>
          <w:lang w:val="ro-RO"/>
        </w:rPr>
      </w:pPr>
      <w:r w:rsidRPr="00050A36">
        <w:rPr>
          <w:rFonts w:asciiTheme="minorHAnsi" w:eastAsiaTheme="minorHAnsi" w:hAnsiTheme="minorHAnsi" w:cs="Helvetica"/>
          <w:b/>
          <w:bCs/>
          <w:noProof w:val="0"/>
          <w:sz w:val="22"/>
          <w:szCs w:val="22"/>
          <w:lang w:val="ro-RO"/>
        </w:rPr>
        <w:t>1. Preambul</w:t>
      </w:r>
    </w:p>
    <w:p w14:paraId="696AA566" w14:textId="77777777" w:rsidR="0017152D" w:rsidRPr="00050A36" w:rsidRDefault="0017152D" w:rsidP="0017152D">
      <w:pPr>
        <w:pStyle w:val="DefaultText"/>
        <w:jc w:val="both"/>
        <w:rPr>
          <w:rFonts w:asciiTheme="minorHAnsi" w:eastAsiaTheme="minorHAnsi" w:hAnsiTheme="minorHAnsi" w:cs="Helvetica"/>
          <w:noProof w:val="0"/>
          <w:sz w:val="22"/>
          <w:szCs w:val="22"/>
          <w:lang w:val="ro-RO"/>
        </w:rPr>
      </w:pPr>
      <w:r w:rsidRPr="00050A36">
        <w:rPr>
          <w:rFonts w:asciiTheme="minorHAnsi" w:eastAsiaTheme="minorHAnsi" w:hAnsiTheme="minorHAnsi" w:cs="Helvetica"/>
          <w:noProof w:val="0"/>
          <w:sz w:val="22"/>
          <w:szCs w:val="22"/>
          <w:lang w:val="ro-RO"/>
        </w:rPr>
        <w:t>În temeiul Legii nr. 98/2016 privind achiziţiile publice, cu modificările și completările ulterioare și ale Hotărârii de Guvern nr. 395/2016 pentru aprobarea Normelor metodologice de aplicare a prevederilor referitoare la atribuirea contractului de achiziţie publică/acordului-cadru din lege, cu modificările și completările ulterioare,</w:t>
      </w:r>
    </w:p>
    <w:p w14:paraId="3B583370" w14:textId="77777777" w:rsidR="0017152D" w:rsidRPr="00050A36" w:rsidRDefault="0017152D" w:rsidP="0017152D">
      <w:pPr>
        <w:pStyle w:val="DefaultText"/>
        <w:jc w:val="both"/>
        <w:rPr>
          <w:rFonts w:asciiTheme="minorHAnsi" w:eastAsiaTheme="minorHAnsi" w:hAnsiTheme="minorHAnsi" w:cs="Helvetica"/>
          <w:noProof w:val="0"/>
          <w:sz w:val="22"/>
          <w:szCs w:val="22"/>
          <w:lang w:val="ro-RO"/>
        </w:rPr>
      </w:pPr>
      <w:r w:rsidRPr="00050A36">
        <w:rPr>
          <w:rFonts w:asciiTheme="minorHAnsi" w:eastAsiaTheme="minorHAnsi" w:hAnsiTheme="minorHAnsi" w:cs="Helvetica"/>
          <w:noProof w:val="0"/>
          <w:sz w:val="22"/>
          <w:szCs w:val="22"/>
          <w:lang w:val="ro-RO"/>
        </w:rPr>
        <w:t xml:space="preserve">În vederea implementării de către </w:t>
      </w:r>
      <w:r w:rsidRPr="00050A36">
        <w:rPr>
          <w:rFonts w:asciiTheme="minorHAnsi" w:hAnsiTheme="minorHAnsi"/>
          <w:sz w:val="22"/>
          <w:szCs w:val="22"/>
          <w:lang w:val="ro-RO"/>
        </w:rPr>
        <w:t>Asociația Pakiv România</w:t>
      </w:r>
      <w:r w:rsidRPr="00050A36">
        <w:rPr>
          <w:rFonts w:asciiTheme="minorHAnsi" w:eastAsiaTheme="minorHAnsi" w:hAnsiTheme="minorHAnsi" w:cs="Helvetica"/>
          <w:noProof w:val="0"/>
          <w:sz w:val="22"/>
          <w:szCs w:val="22"/>
          <w:lang w:val="ro-RO"/>
        </w:rPr>
        <w:t>, în calitate de promotor al proiectului cu titlul „</w:t>
      </w:r>
      <w:r w:rsidRPr="00050A36">
        <w:rPr>
          <w:rFonts w:asciiTheme="minorHAnsi" w:eastAsiaTheme="minorHAnsi" w:hAnsiTheme="minorHAnsi" w:cs="Helvetica"/>
          <w:i/>
          <w:iCs/>
          <w:noProof w:val="0"/>
          <w:sz w:val="22"/>
          <w:szCs w:val="22"/>
          <w:lang w:val="ro-RO"/>
        </w:rPr>
        <w:t>Creșterea șanselor de incluziune socială a romilor privați de libertate din Penitenciarul Aiud</w:t>
      </w:r>
      <w:r w:rsidRPr="00050A36">
        <w:rPr>
          <w:rFonts w:asciiTheme="minorHAnsi" w:eastAsiaTheme="minorHAnsi" w:hAnsiTheme="minorHAnsi" w:cs="Helvetica"/>
          <w:noProof w:val="0"/>
          <w:sz w:val="22"/>
          <w:szCs w:val="22"/>
          <w:lang w:val="ro-RO"/>
        </w:rPr>
        <w:t>”, cod proiect: PN1013, s-a încheiat prezentul contract de furnizare</w:t>
      </w:r>
    </w:p>
    <w:p w14:paraId="41BA336B" w14:textId="77777777" w:rsidR="0017152D" w:rsidRPr="00050A36" w:rsidRDefault="0017152D" w:rsidP="0017152D">
      <w:pPr>
        <w:pStyle w:val="DefaultText"/>
        <w:jc w:val="both"/>
        <w:rPr>
          <w:rFonts w:asciiTheme="minorHAnsi" w:eastAsiaTheme="minorHAnsi" w:hAnsiTheme="minorHAnsi" w:cs="Helvetica"/>
          <w:b/>
          <w:bCs/>
          <w:noProof w:val="0"/>
          <w:sz w:val="22"/>
          <w:szCs w:val="22"/>
          <w:lang w:val="ro-RO"/>
        </w:rPr>
      </w:pPr>
    </w:p>
    <w:p w14:paraId="1F5360A5" w14:textId="77777777" w:rsidR="0017152D" w:rsidRPr="00050A36" w:rsidRDefault="0017152D" w:rsidP="0017152D">
      <w:pPr>
        <w:pStyle w:val="DefaultText"/>
        <w:jc w:val="both"/>
        <w:rPr>
          <w:rFonts w:asciiTheme="minorHAnsi" w:eastAsiaTheme="minorHAnsi" w:hAnsiTheme="minorHAnsi" w:cs="Helvetica"/>
          <w:b/>
          <w:bCs/>
          <w:noProof w:val="0"/>
          <w:sz w:val="22"/>
          <w:szCs w:val="22"/>
          <w:lang w:val="ro-RO"/>
        </w:rPr>
      </w:pPr>
      <w:r w:rsidRPr="00050A36">
        <w:rPr>
          <w:rFonts w:asciiTheme="minorHAnsi" w:eastAsiaTheme="minorHAnsi" w:hAnsiTheme="minorHAnsi" w:cs="Helvetica"/>
          <w:b/>
          <w:bCs/>
          <w:noProof w:val="0"/>
          <w:sz w:val="22"/>
          <w:szCs w:val="22"/>
          <w:lang w:val="ro-RO"/>
        </w:rPr>
        <w:t>între:</w:t>
      </w:r>
    </w:p>
    <w:p w14:paraId="5CAF6C70" w14:textId="77777777" w:rsidR="0017152D" w:rsidRPr="00050A36" w:rsidRDefault="0017152D" w:rsidP="0017152D">
      <w:pPr>
        <w:pStyle w:val="DefaultText"/>
        <w:jc w:val="both"/>
        <w:rPr>
          <w:rFonts w:asciiTheme="minorHAnsi" w:eastAsiaTheme="minorHAnsi" w:hAnsiTheme="minorHAnsi" w:cs="Helvetica"/>
          <w:b/>
          <w:bCs/>
          <w:noProof w:val="0"/>
          <w:sz w:val="22"/>
          <w:szCs w:val="22"/>
          <w:lang w:val="ro-RO"/>
        </w:rPr>
      </w:pPr>
    </w:p>
    <w:p w14:paraId="50DFDE00" w14:textId="77777777" w:rsidR="0017152D" w:rsidRPr="000B71CA" w:rsidRDefault="0017152D" w:rsidP="0017152D">
      <w:pPr>
        <w:pStyle w:val="DefaultText"/>
        <w:jc w:val="both"/>
        <w:rPr>
          <w:rFonts w:asciiTheme="minorHAnsi" w:hAnsiTheme="minorHAnsi"/>
          <w:sz w:val="22"/>
          <w:szCs w:val="22"/>
          <w:lang w:val="ro-RO"/>
        </w:rPr>
      </w:pPr>
      <w:r w:rsidRPr="0007002D">
        <w:rPr>
          <w:rFonts w:asciiTheme="minorHAnsi" w:hAnsiTheme="minorHAnsi"/>
          <w:b/>
          <w:iCs/>
          <w:sz w:val="22"/>
          <w:szCs w:val="22"/>
          <w:lang w:val="ro-RO"/>
        </w:rPr>
        <w:t>1.1.</w:t>
      </w:r>
      <w:r w:rsidRPr="0007002D">
        <w:rPr>
          <w:rFonts w:asciiTheme="minorHAnsi" w:hAnsiTheme="minorHAnsi"/>
          <w:b/>
          <w:i/>
          <w:sz w:val="22"/>
          <w:szCs w:val="22"/>
          <w:lang w:val="ro-RO"/>
        </w:rPr>
        <w:t xml:space="preserve"> </w:t>
      </w:r>
      <w:r w:rsidRPr="0007002D">
        <w:rPr>
          <w:rFonts w:asciiTheme="minorHAnsi" w:hAnsiTheme="minorHAnsi"/>
          <w:b/>
          <w:sz w:val="22"/>
          <w:szCs w:val="22"/>
          <w:lang w:val="ro-RO"/>
        </w:rPr>
        <w:t>Asociația Pakiv România</w:t>
      </w:r>
      <w:r w:rsidRPr="000B71CA">
        <w:rPr>
          <w:rFonts w:asciiTheme="minorHAnsi" w:hAnsiTheme="minorHAnsi"/>
          <w:sz w:val="22"/>
          <w:szCs w:val="22"/>
          <w:lang w:val="ro-RO"/>
        </w:rPr>
        <w:t>, cu sediul în Alba - Iulia, str. Emil Racoviță, nr. 76, judeţul Alba, cod poştal 510175, Telefon / Fax: 0258811170, E-mail: pakiv_romania@yahoo.com, CUI: 18115500, Nr. de la Registrul Asociaţiilor şi Fundaţiilor: 42/27.10.2005, cont ___</w:t>
      </w:r>
      <w:r>
        <w:rPr>
          <w:rFonts w:asciiTheme="minorHAnsi" w:hAnsiTheme="minorHAnsi"/>
          <w:sz w:val="22"/>
          <w:szCs w:val="22"/>
          <w:lang w:val="ro-RO"/>
        </w:rPr>
        <w:t>___________</w:t>
      </w:r>
      <w:r w:rsidRPr="000B71CA">
        <w:rPr>
          <w:rFonts w:asciiTheme="minorHAnsi" w:hAnsiTheme="minorHAnsi"/>
          <w:sz w:val="22"/>
          <w:szCs w:val="22"/>
          <w:lang w:val="ro-RO"/>
        </w:rPr>
        <w:t xml:space="preserve">______________, deschis la _________________, reprezentată  prin Ioan Gruia BUMBU, având funcţia de Președinte, în calitate de </w:t>
      </w:r>
      <w:r w:rsidRPr="000B71CA">
        <w:rPr>
          <w:rFonts w:asciiTheme="minorHAnsi" w:hAnsiTheme="minorHAnsi"/>
          <w:b/>
          <w:bCs/>
          <w:sz w:val="22"/>
          <w:szCs w:val="22"/>
          <w:lang w:val="ro-RO"/>
        </w:rPr>
        <w:t>Achizitor</w:t>
      </w:r>
      <w:r w:rsidRPr="000B71CA">
        <w:rPr>
          <w:rFonts w:asciiTheme="minorHAnsi" w:hAnsiTheme="minorHAnsi"/>
          <w:sz w:val="22"/>
          <w:szCs w:val="22"/>
          <w:lang w:val="ro-RO"/>
        </w:rPr>
        <w:t>, pe de o parte</w:t>
      </w:r>
    </w:p>
    <w:p w14:paraId="3754939F" w14:textId="77777777" w:rsidR="0017152D" w:rsidRPr="000B71CA" w:rsidRDefault="0017152D" w:rsidP="0017152D">
      <w:pPr>
        <w:pStyle w:val="DefaultText"/>
        <w:jc w:val="both"/>
        <w:rPr>
          <w:rFonts w:asciiTheme="minorHAnsi" w:hAnsiTheme="minorHAnsi"/>
          <w:sz w:val="22"/>
          <w:szCs w:val="22"/>
          <w:lang w:val="ro-RO"/>
        </w:rPr>
      </w:pPr>
    </w:p>
    <w:p w14:paraId="42B00AA3" w14:textId="77777777" w:rsidR="0017152D" w:rsidRPr="000B71CA" w:rsidRDefault="0017152D" w:rsidP="0017152D">
      <w:pPr>
        <w:pStyle w:val="DefaultText"/>
        <w:jc w:val="both"/>
        <w:rPr>
          <w:rFonts w:asciiTheme="minorHAnsi" w:hAnsiTheme="minorHAnsi"/>
          <w:sz w:val="22"/>
          <w:szCs w:val="22"/>
          <w:lang w:val="ro-RO"/>
        </w:rPr>
      </w:pPr>
      <w:r w:rsidRPr="000B71CA">
        <w:rPr>
          <w:rFonts w:asciiTheme="minorHAnsi" w:hAnsiTheme="minorHAnsi"/>
          <w:sz w:val="22"/>
          <w:szCs w:val="22"/>
          <w:lang w:val="ro-RO"/>
        </w:rPr>
        <w:t>și</w:t>
      </w:r>
    </w:p>
    <w:p w14:paraId="7694DAD1" w14:textId="77777777" w:rsidR="0017152D" w:rsidRPr="000B71CA" w:rsidRDefault="0017152D" w:rsidP="0017152D">
      <w:pPr>
        <w:autoSpaceDE w:val="0"/>
        <w:autoSpaceDN w:val="0"/>
        <w:adjustRightInd w:val="0"/>
        <w:spacing w:after="0" w:line="240" w:lineRule="auto"/>
        <w:rPr>
          <w:rFonts w:cs="Helvetica"/>
        </w:rPr>
      </w:pPr>
      <w:r w:rsidRPr="0007002D">
        <w:rPr>
          <w:rFonts w:cs="Helvetica"/>
          <w:b/>
          <w:bCs/>
        </w:rPr>
        <w:t>1.2. _____________________</w:t>
      </w:r>
      <w:r w:rsidRPr="000B71CA">
        <w:rPr>
          <w:rFonts w:cs="Helvetica"/>
        </w:rPr>
        <w:t>, cu sediul în _______________</w:t>
      </w:r>
      <w:r>
        <w:rPr>
          <w:rFonts w:cs="Helvetica"/>
        </w:rPr>
        <w:t>_____</w:t>
      </w:r>
      <w:r w:rsidRPr="000B71CA">
        <w:rPr>
          <w:rFonts w:cs="Helvetica"/>
        </w:rPr>
        <w:t>__, str. ________________, nr. ____, cod po</w:t>
      </w:r>
      <w:r>
        <w:rPr>
          <w:rFonts w:cs="Arial"/>
        </w:rPr>
        <w:t>ș</w:t>
      </w:r>
      <w:r w:rsidRPr="000B71CA">
        <w:rPr>
          <w:rFonts w:cs="Helvetica"/>
        </w:rPr>
        <w:t xml:space="preserve">tal ______, </w:t>
      </w:r>
      <w:r w:rsidRPr="000B71CA">
        <w:t xml:space="preserve">Telefon / Fax: </w:t>
      </w:r>
      <w:r w:rsidRPr="000B71CA">
        <w:rPr>
          <w:rFonts w:cs="Helvetica"/>
        </w:rPr>
        <w:t>____</w:t>
      </w:r>
      <w:r>
        <w:rPr>
          <w:rFonts w:cs="Helvetica"/>
        </w:rPr>
        <w:t>_</w:t>
      </w:r>
      <w:r w:rsidRPr="000B71CA">
        <w:rPr>
          <w:rFonts w:cs="Helvetica"/>
        </w:rPr>
        <w:t xml:space="preserve">____, </w:t>
      </w:r>
      <w:r w:rsidRPr="000B71CA">
        <w:t xml:space="preserve">E-mail: </w:t>
      </w:r>
      <w:r w:rsidRPr="000B71CA">
        <w:rPr>
          <w:rFonts w:cs="Helvetica"/>
        </w:rPr>
        <w:t>____</w:t>
      </w:r>
      <w:r>
        <w:rPr>
          <w:rFonts w:cs="Helvetica"/>
        </w:rPr>
        <w:t>__</w:t>
      </w:r>
      <w:r w:rsidRPr="000B71CA">
        <w:rPr>
          <w:rFonts w:cs="Helvetica"/>
        </w:rPr>
        <w:t>______, CUI (cod fiscal) __</w:t>
      </w:r>
      <w:r>
        <w:rPr>
          <w:rFonts w:cs="Helvetica"/>
        </w:rPr>
        <w:t>_____</w:t>
      </w:r>
      <w:r w:rsidRPr="000B71CA">
        <w:rPr>
          <w:rFonts w:cs="Helvetica"/>
        </w:rPr>
        <w:t>______,</w:t>
      </w:r>
    </w:p>
    <w:p w14:paraId="479B6854" w14:textId="77777777" w:rsidR="0017152D" w:rsidRPr="000B71CA" w:rsidRDefault="0017152D" w:rsidP="0017152D">
      <w:pPr>
        <w:autoSpaceDE w:val="0"/>
        <w:autoSpaceDN w:val="0"/>
        <w:adjustRightInd w:val="0"/>
        <w:spacing w:after="0" w:line="240" w:lineRule="auto"/>
        <w:rPr>
          <w:rFonts w:cs="Helvetica"/>
        </w:rPr>
      </w:pPr>
      <w:r w:rsidRPr="000B71CA">
        <w:rPr>
          <w:rFonts w:cs="Helvetica"/>
        </w:rPr>
        <w:t>cont bancar _______________________________ deschis</w:t>
      </w:r>
      <w:r>
        <w:rPr>
          <w:rFonts w:cs="Helvetica"/>
        </w:rPr>
        <w:t xml:space="preserve"> </w:t>
      </w:r>
      <w:r w:rsidRPr="000B71CA">
        <w:rPr>
          <w:rFonts w:cs="Helvetica"/>
        </w:rPr>
        <w:t>la _____</w:t>
      </w:r>
      <w:r>
        <w:rPr>
          <w:rFonts w:cs="Helvetica"/>
        </w:rPr>
        <w:t>__</w:t>
      </w:r>
      <w:r w:rsidRPr="000B71CA">
        <w:rPr>
          <w:rFonts w:cs="Helvetica"/>
        </w:rPr>
        <w:t>__________, reprezentat</w:t>
      </w:r>
      <w:r w:rsidRPr="000B71CA">
        <w:rPr>
          <w:rFonts w:cs="Arial"/>
        </w:rPr>
        <w:t xml:space="preserve">ă </w:t>
      </w:r>
      <w:r w:rsidRPr="000B71CA">
        <w:rPr>
          <w:rFonts w:cs="Helvetica"/>
        </w:rPr>
        <w:t>legal prin ________________________,</w:t>
      </w:r>
      <w:r>
        <w:rPr>
          <w:rFonts w:cs="Helvetica"/>
        </w:rPr>
        <w:t xml:space="preserve"> </w:t>
      </w:r>
      <w:r w:rsidRPr="000B71CA">
        <w:rPr>
          <w:rFonts w:cs="Helvetica"/>
        </w:rPr>
        <w:t>având func</w:t>
      </w:r>
      <w:r w:rsidRPr="000B71CA">
        <w:rPr>
          <w:rFonts w:cs="Arial"/>
        </w:rPr>
        <w:t>ț</w:t>
      </w:r>
      <w:r w:rsidRPr="000B71CA">
        <w:rPr>
          <w:rFonts w:cs="Helvetica"/>
        </w:rPr>
        <w:t xml:space="preserve">ia de __________________, în calitate de </w:t>
      </w:r>
      <w:r w:rsidRPr="000B71CA">
        <w:rPr>
          <w:rFonts w:cstheme="minorHAnsi"/>
          <w:b/>
          <w:bCs/>
        </w:rPr>
        <w:t>Furnizor</w:t>
      </w:r>
      <w:r w:rsidRPr="000B71CA">
        <w:rPr>
          <w:rFonts w:cs="Helvetica"/>
        </w:rPr>
        <w:t>, pe de altă parte</w:t>
      </w:r>
    </w:p>
    <w:p w14:paraId="2FFE47A4" w14:textId="77777777" w:rsidR="0017152D" w:rsidRPr="00050A36" w:rsidRDefault="0017152D" w:rsidP="0017152D">
      <w:pPr>
        <w:autoSpaceDE w:val="0"/>
        <w:autoSpaceDN w:val="0"/>
        <w:adjustRightInd w:val="0"/>
        <w:spacing w:after="0" w:line="240" w:lineRule="auto"/>
        <w:rPr>
          <w:rFonts w:cs="Helvetica-BoldOblique"/>
          <w:b/>
          <w:bCs/>
          <w:i/>
          <w:iCs/>
        </w:rPr>
      </w:pPr>
    </w:p>
    <w:p w14:paraId="490F3259" w14:textId="77777777" w:rsidR="0017152D" w:rsidRPr="00050A36" w:rsidRDefault="0017152D" w:rsidP="0017152D">
      <w:pPr>
        <w:spacing w:after="0" w:line="240" w:lineRule="auto"/>
        <w:jc w:val="both"/>
        <w:rPr>
          <w:rFonts w:cstheme="minorHAnsi"/>
        </w:rPr>
      </w:pPr>
      <w:r w:rsidRPr="00050A36">
        <w:rPr>
          <w:rFonts w:cstheme="minorHAnsi"/>
        </w:rPr>
        <w:t>denumite în continuare fiecare în parte „</w:t>
      </w:r>
      <w:r w:rsidRPr="00050A36">
        <w:rPr>
          <w:rFonts w:cstheme="minorHAnsi"/>
          <w:b/>
        </w:rPr>
        <w:t>Partea</w:t>
      </w:r>
      <w:r w:rsidRPr="00050A36">
        <w:rPr>
          <w:rFonts w:cstheme="minorHAnsi"/>
        </w:rPr>
        <w:t>” şi în mod colectiv „</w:t>
      </w:r>
      <w:r w:rsidRPr="00050A36">
        <w:rPr>
          <w:rFonts w:cstheme="minorHAnsi"/>
          <w:b/>
        </w:rPr>
        <w:t>Părţile</w:t>
      </w:r>
      <w:r w:rsidRPr="00050A36">
        <w:rPr>
          <w:rFonts w:cstheme="minorHAnsi"/>
        </w:rPr>
        <w:t>” au convenit încheierea prezentului contract de furnizare, în următoarele condiţii:</w:t>
      </w:r>
    </w:p>
    <w:p w14:paraId="670B5D04" w14:textId="77777777" w:rsidR="0017152D" w:rsidRPr="00050A36" w:rsidRDefault="0017152D" w:rsidP="0017152D">
      <w:pPr>
        <w:spacing w:after="0" w:line="240" w:lineRule="auto"/>
        <w:jc w:val="both"/>
        <w:rPr>
          <w:rFonts w:cstheme="minorHAnsi"/>
          <w:b/>
        </w:rPr>
      </w:pPr>
    </w:p>
    <w:p w14:paraId="39FC56BE" w14:textId="77777777" w:rsidR="0017152D" w:rsidRPr="00050A36" w:rsidRDefault="0017152D" w:rsidP="0017152D">
      <w:pPr>
        <w:spacing w:after="0" w:line="240" w:lineRule="auto"/>
        <w:jc w:val="both"/>
        <w:rPr>
          <w:rFonts w:cstheme="minorHAnsi"/>
          <w:b/>
        </w:rPr>
      </w:pPr>
      <w:r w:rsidRPr="00050A36">
        <w:rPr>
          <w:rFonts w:cstheme="minorHAnsi"/>
          <w:b/>
        </w:rPr>
        <w:t xml:space="preserve">2. Termeni şi definiţii </w:t>
      </w:r>
    </w:p>
    <w:p w14:paraId="20988D45" w14:textId="77777777" w:rsidR="0017152D" w:rsidRPr="00050A36" w:rsidRDefault="0017152D" w:rsidP="0017152D">
      <w:pPr>
        <w:spacing w:after="0" w:line="240" w:lineRule="auto"/>
        <w:jc w:val="both"/>
        <w:rPr>
          <w:rFonts w:cstheme="minorHAnsi"/>
        </w:rPr>
      </w:pPr>
      <w:r w:rsidRPr="00050A36">
        <w:rPr>
          <w:rStyle w:val="ln2punct1"/>
          <w:rFonts w:cstheme="minorHAnsi"/>
        </w:rPr>
        <w:t>2.1.</w:t>
      </w:r>
      <w:r w:rsidRPr="00050A36">
        <w:rPr>
          <w:rStyle w:val="ln2tpunct"/>
          <w:rFonts w:cstheme="minorHAnsi"/>
        </w:rPr>
        <w:t xml:space="preserve"> În prezentul contract următorii termeni vor fi interpretaţi astfel: </w:t>
      </w:r>
    </w:p>
    <w:p w14:paraId="1770462B" w14:textId="77777777" w:rsidR="0017152D" w:rsidRPr="00050A36" w:rsidRDefault="0017152D" w:rsidP="0017152D">
      <w:pPr>
        <w:numPr>
          <w:ilvl w:val="3"/>
          <w:numId w:val="3"/>
        </w:numPr>
        <w:spacing w:after="0" w:line="240" w:lineRule="auto"/>
        <w:ind w:left="0" w:firstLine="0"/>
        <w:jc w:val="both"/>
        <w:rPr>
          <w:rFonts w:cstheme="minorHAnsi"/>
        </w:rPr>
      </w:pPr>
      <w:r w:rsidRPr="00050A36">
        <w:rPr>
          <w:rFonts w:cstheme="minorHAnsi"/>
          <w:b/>
          <w:iCs/>
          <w:bdr w:val="none" w:sz="0" w:space="0" w:color="auto" w:frame="1"/>
        </w:rPr>
        <w:t>contract de achiziţie publică de produse</w:t>
      </w:r>
      <w:r w:rsidRPr="00050A36">
        <w:rPr>
          <w:rFonts w:cstheme="minorHAnsi"/>
          <w:bCs/>
          <w:iCs/>
          <w:bdr w:val="none" w:sz="0" w:space="0" w:color="auto" w:frame="1"/>
        </w:rPr>
        <w:t xml:space="preserve"> - contractul de achiziţie publică care are ca obiect achiziţia de produse prin cumpărare, inclusiv cu plata în rate, închiriere, leasing cu sau fără opţiune de cumpărare ori prin orice alte modalităţi contractuale în temeiul cărora autoritatea contractantă beneficiază de aceste produse, indiferent dacă dobândeşte sau nu proprietatea asupra acestora; contractul de achiziţie publică de produse poate include, cu titlu accesoriu, lucrări ori operaţiuni de amplasare şi de instalare;</w:t>
      </w:r>
    </w:p>
    <w:p w14:paraId="494098A4" w14:textId="77777777" w:rsidR="0017152D" w:rsidRPr="00050A36" w:rsidRDefault="0017152D" w:rsidP="0017152D">
      <w:pPr>
        <w:numPr>
          <w:ilvl w:val="3"/>
          <w:numId w:val="3"/>
        </w:numPr>
        <w:spacing w:after="0" w:line="240" w:lineRule="auto"/>
        <w:ind w:left="0" w:firstLine="0"/>
        <w:jc w:val="both"/>
        <w:rPr>
          <w:rFonts w:cstheme="minorHAnsi"/>
        </w:rPr>
      </w:pPr>
      <w:r w:rsidRPr="00050A36">
        <w:rPr>
          <w:rFonts w:cstheme="minorHAnsi"/>
          <w:b/>
        </w:rPr>
        <w:t xml:space="preserve">achizitor şi  furnizor  </w:t>
      </w:r>
      <w:r w:rsidRPr="00050A36">
        <w:rPr>
          <w:rFonts w:cstheme="minorHAnsi"/>
        </w:rPr>
        <w:t>- părţile contractante, aşa cum sunt acestea numite în prezentul contract;</w:t>
      </w:r>
    </w:p>
    <w:p w14:paraId="4E2CAE2F" w14:textId="77777777" w:rsidR="0017152D" w:rsidRPr="00050A36" w:rsidRDefault="0017152D" w:rsidP="0017152D">
      <w:pPr>
        <w:numPr>
          <w:ilvl w:val="3"/>
          <w:numId w:val="3"/>
        </w:numPr>
        <w:spacing w:after="0" w:line="240" w:lineRule="auto"/>
        <w:ind w:left="0" w:firstLine="0"/>
        <w:jc w:val="both"/>
        <w:rPr>
          <w:rFonts w:cstheme="minorHAnsi"/>
        </w:rPr>
      </w:pPr>
      <w:r w:rsidRPr="00050A36">
        <w:rPr>
          <w:rFonts w:cstheme="minorHAnsi"/>
          <w:b/>
        </w:rPr>
        <w:t xml:space="preserve">preţul contractului </w:t>
      </w:r>
      <w:r w:rsidRPr="00050A36">
        <w:rPr>
          <w:rFonts w:cstheme="minorHAnsi"/>
        </w:rPr>
        <w:t>- preţul plătibil furnizorului de către achizitor, în baza contractului, pentru îndeplinirea integrală şi corespunzatoare a tuturor obligaţiilor asumate prin contract;</w:t>
      </w:r>
    </w:p>
    <w:p w14:paraId="23231C6A" w14:textId="77777777" w:rsidR="0017152D" w:rsidRPr="00050A36" w:rsidRDefault="0017152D" w:rsidP="0017152D">
      <w:pPr>
        <w:numPr>
          <w:ilvl w:val="3"/>
          <w:numId w:val="3"/>
        </w:numPr>
        <w:spacing w:after="0" w:line="240" w:lineRule="auto"/>
        <w:ind w:left="0" w:firstLine="0"/>
        <w:jc w:val="both"/>
        <w:rPr>
          <w:rFonts w:cstheme="minorHAnsi"/>
        </w:rPr>
      </w:pPr>
      <w:r w:rsidRPr="00050A36">
        <w:rPr>
          <w:rFonts w:cstheme="minorHAnsi"/>
          <w:b/>
        </w:rPr>
        <w:t xml:space="preserve">produse </w:t>
      </w:r>
      <w:r w:rsidRPr="00050A36">
        <w:rPr>
          <w:rFonts w:cstheme="minorHAnsi"/>
        </w:rPr>
        <w:t>– sprijin material oferit drept premii pentru competițiile sportive pe care furnizorul se obliga, prin contract, să le furnizeze achizitorului;</w:t>
      </w:r>
    </w:p>
    <w:p w14:paraId="1505D219" w14:textId="77777777" w:rsidR="0017152D" w:rsidRPr="00050A36" w:rsidRDefault="0017152D" w:rsidP="0017152D">
      <w:pPr>
        <w:numPr>
          <w:ilvl w:val="3"/>
          <w:numId w:val="3"/>
        </w:numPr>
        <w:tabs>
          <w:tab w:val="left" w:pos="0"/>
        </w:tabs>
        <w:spacing w:after="0" w:line="240" w:lineRule="auto"/>
        <w:ind w:left="0" w:firstLine="0"/>
        <w:jc w:val="both"/>
        <w:rPr>
          <w:rFonts w:cstheme="minorHAnsi"/>
        </w:rPr>
      </w:pPr>
      <w:r w:rsidRPr="00050A36">
        <w:rPr>
          <w:rFonts w:cstheme="minorHAnsi"/>
          <w:b/>
        </w:rPr>
        <w:t>destinaţie finală</w:t>
      </w:r>
      <w:r w:rsidRPr="00050A36">
        <w:rPr>
          <w:rFonts w:cstheme="minorHAnsi"/>
        </w:rPr>
        <w:t xml:space="preserve">  - locul unde furnizorul are obligatia de a furniza produsele;</w:t>
      </w:r>
    </w:p>
    <w:p w14:paraId="1B59B66B" w14:textId="77777777" w:rsidR="0017152D" w:rsidRPr="00050A36" w:rsidRDefault="0017152D" w:rsidP="0017152D">
      <w:pPr>
        <w:numPr>
          <w:ilvl w:val="3"/>
          <w:numId w:val="3"/>
        </w:numPr>
        <w:spacing w:after="0" w:line="240" w:lineRule="auto"/>
        <w:ind w:left="0" w:firstLine="0"/>
        <w:jc w:val="both"/>
        <w:rPr>
          <w:rFonts w:cstheme="minorHAnsi"/>
        </w:rPr>
      </w:pPr>
      <w:r w:rsidRPr="00050A36">
        <w:rPr>
          <w:rFonts w:cstheme="minorHAnsi"/>
          <w:b/>
        </w:rPr>
        <w:t>forţa majoră</w:t>
      </w:r>
      <w:r w:rsidRPr="00050A36">
        <w:rPr>
          <w:rFonts w:cstheme="minorHAnsi"/>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razboaie, revolutii, incendii, inundatii sau orice alte catastrofe naturale, restrictii aparute ca urmare a unei carantine, embargou, enumerarea nefiind </w:t>
      </w:r>
      <w:r w:rsidRPr="00050A36">
        <w:rPr>
          <w:rFonts w:cstheme="minorHAnsi"/>
        </w:rPr>
        <w:lastRenderedPageBreak/>
        <w:t>exhaustiva ci enunciativa. Nu este considerat forţa majoră un eveniment asemenea celor de mai sus care, fără a crea o imposibilitate de executare, face extrem de costisitoare executarea obligaţiilor uneia din părti;</w:t>
      </w:r>
    </w:p>
    <w:p w14:paraId="5BB7D639" w14:textId="77777777" w:rsidR="0017152D" w:rsidRPr="00050A36" w:rsidRDefault="0017152D" w:rsidP="0017152D">
      <w:pPr>
        <w:numPr>
          <w:ilvl w:val="3"/>
          <w:numId w:val="3"/>
        </w:numPr>
        <w:tabs>
          <w:tab w:val="left" w:pos="0"/>
        </w:tabs>
        <w:spacing w:after="0" w:line="240" w:lineRule="auto"/>
        <w:ind w:left="0" w:firstLine="0"/>
        <w:jc w:val="both"/>
        <w:rPr>
          <w:rFonts w:cstheme="minorHAnsi"/>
        </w:rPr>
      </w:pPr>
      <w:r w:rsidRPr="00050A36">
        <w:rPr>
          <w:rFonts w:cstheme="minorHAnsi"/>
          <w:b/>
        </w:rPr>
        <w:t xml:space="preserve">zi </w:t>
      </w:r>
      <w:r w:rsidRPr="00050A36">
        <w:rPr>
          <w:rFonts w:cstheme="minorHAnsi"/>
        </w:rPr>
        <w:t xml:space="preserve">- zi calendaristică; </w:t>
      </w:r>
      <w:r w:rsidRPr="00050A36">
        <w:rPr>
          <w:rFonts w:cstheme="minorHAnsi"/>
          <w:i/>
        </w:rPr>
        <w:t>an</w:t>
      </w:r>
      <w:r w:rsidRPr="00050A36">
        <w:rPr>
          <w:rFonts w:cstheme="minorHAnsi"/>
        </w:rPr>
        <w:t xml:space="preserve"> - 365 de zile.</w:t>
      </w:r>
    </w:p>
    <w:p w14:paraId="36A2411E" w14:textId="77777777" w:rsidR="0017152D" w:rsidRPr="00050A36" w:rsidRDefault="0017152D" w:rsidP="0017152D">
      <w:pPr>
        <w:spacing w:after="0" w:line="240" w:lineRule="auto"/>
        <w:jc w:val="both"/>
        <w:rPr>
          <w:rFonts w:cstheme="minorHAnsi"/>
          <w:b/>
          <w:i/>
        </w:rPr>
      </w:pPr>
    </w:p>
    <w:p w14:paraId="09A8F1C5" w14:textId="77777777" w:rsidR="0017152D" w:rsidRPr="00050A36" w:rsidRDefault="0017152D" w:rsidP="0017152D">
      <w:pPr>
        <w:spacing w:after="0" w:line="240" w:lineRule="auto"/>
        <w:jc w:val="both"/>
        <w:rPr>
          <w:rFonts w:cstheme="minorHAnsi"/>
          <w:b/>
          <w:i/>
        </w:rPr>
      </w:pPr>
      <w:r w:rsidRPr="00050A36">
        <w:rPr>
          <w:rFonts w:cstheme="minorHAnsi"/>
          <w:b/>
          <w:i/>
        </w:rPr>
        <w:t>3. Interpretare</w:t>
      </w:r>
    </w:p>
    <w:p w14:paraId="314FCC30" w14:textId="77777777" w:rsidR="0017152D" w:rsidRPr="00050A36" w:rsidRDefault="0017152D" w:rsidP="0017152D">
      <w:pPr>
        <w:spacing w:after="0" w:line="240" w:lineRule="auto"/>
        <w:jc w:val="both"/>
        <w:rPr>
          <w:rFonts w:cstheme="minorHAnsi"/>
          <w:noProof/>
        </w:rPr>
      </w:pPr>
      <w:r w:rsidRPr="00050A36">
        <w:rPr>
          <w:rFonts w:cstheme="minorHAnsi"/>
          <w:bCs/>
          <w:noProof/>
        </w:rPr>
        <w:t>3.1.</w:t>
      </w:r>
      <w:r w:rsidRPr="00050A36">
        <w:rPr>
          <w:rFonts w:cstheme="minorHAnsi"/>
          <w:b/>
          <w:noProof/>
        </w:rPr>
        <w:t xml:space="preserve"> </w:t>
      </w:r>
      <w:r w:rsidRPr="00050A36">
        <w:rPr>
          <w:rFonts w:cstheme="minorHAnsi"/>
          <w:noProof/>
        </w:rPr>
        <w:t>În prezentul contract, cu excepţia unei prevederi contrare cuvintele la forma singular vor include forma de plural şi vice versa, acolo unde acest lucru este permis de context.</w:t>
      </w:r>
    </w:p>
    <w:p w14:paraId="5D591B10" w14:textId="77777777" w:rsidR="0017152D" w:rsidRPr="00050A36" w:rsidRDefault="0017152D" w:rsidP="0017152D">
      <w:pPr>
        <w:spacing w:after="0" w:line="240" w:lineRule="auto"/>
        <w:jc w:val="both"/>
        <w:rPr>
          <w:rFonts w:cstheme="minorHAnsi"/>
          <w:noProof/>
        </w:rPr>
      </w:pPr>
      <w:r w:rsidRPr="00050A36">
        <w:rPr>
          <w:rFonts w:cstheme="minorHAnsi"/>
          <w:bCs/>
          <w:noProof/>
        </w:rPr>
        <w:t>3.2</w:t>
      </w:r>
      <w:r w:rsidRPr="00050A36">
        <w:rPr>
          <w:rFonts w:cstheme="minorHAnsi"/>
          <w:b/>
          <w:noProof/>
        </w:rPr>
        <w:t xml:space="preserve">. </w:t>
      </w:r>
      <w:r w:rsidRPr="00050A36">
        <w:rPr>
          <w:rFonts w:cstheme="minorHAnsi"/>
          <w:noProof/>
        </w:rPr>
        <w:t>Termenul “zi”sau “zile” sau orice referire la zile reprezintă zile calendaristice dacă nu se specifică in mod diferit.</w:t>
      </w:r>
    </w:p>
    <w:p w14:paraId="3E70158C" w14:textId="77777777" w:rsidR="0017152D" w:rsidRPr="00050A36" w:rsidRDefault="0017152D" w:rsidP="0017152D">
      <w:pPr>
        <w:spacing w:after="0" w:line="240" w:lineRule="auto"/>
        <w:jc w:val="both"/>
        <w:rPr>
          <w:rFonts w:cstheme="minorHAnsi"/>
        </w:rPr>
      </w:pPr>
      <w:r w:rsidRPr="00050A36">
        <w:rPr>
          <w:rFonts w:cstheme="minorHAnsi"/>
          <w:bCs/>
        </w:rPr>
        <w:t>3.3.</w:t>
      </w:r>
      <w:r w:rsidRPr="00050A36">
        <w:rPr>
          <w:rFonts w:cstheme="minorHAnsi"/>
        </w:rPr>
        <w:t xml:space="preserve"> În cazul oricărei contradicţii între documentele contractuale prevederile acestora vor fi interpretate în ordinea de precedenţă stabilită conform succesiunii documentelor de la art. 9 din prezentul contract.</w:t>
      </w:r>
    </w:p>
    <w:p w14:paraId="6CF76270" w14:textId="77777777" w:rsidR="0017152D" w:rsidRPr="00050A36" w:rsidRDefault="0017152D" w:rsidP="0017152D">
      <w:pPr>
        <w:spacing w:after="0" w:line="240" w:lineRule="auto"/>
        <w:jc w:val="both"/>
        <w:rPr>
          <w:rFonts w:cstheme="minorHAnsi"/>
        </w:rPr>
      </w:pPr>
      <w:r w:rsidRPr="00050A36">
        <w:rPr>
          <w:rFonts w:cstheme="minorHAnsi"/>
          <w:bCs/>
        </w:rPr>
        <w:t>3.4.</w:t>
      </w:r>
      <w:r w:rsidRPr="00050A36">
        <w:rPr>
          <w:rFonts w:cstheme="minorHAnsi"/>
        </w:rPr>
        <w:t xml:space="preserve"> Clauzele şi expresiile vor fi interpretate prin raportare la întregul contract.</w:t>
      </w:r>
    </w:p>
    <w:p w14:paraId="698866EF" w14:textId="77777777" w:rsidR="0017152D" w:rsidRPr="00050A36" w:rsidRDefault="0017152D" w:rsidP="0017152D">
      <w:pPr>
        <w:spacing w:after="0" w:line="240" w:lineRule="auto"/>
        <w:jc w:val="both"/>
        <w:rPr>
          <w:rFonts w:cstheme="minorHAnsi"/>
          <w:b/>
        </w:rPr>
      </w:pPr>
    </w:p>
    <w:p w14:paraId="30E1CF98" w14:textId="77777777" w:rsidR="0017152D" w:rsidRPr="00050A36" w:rsidRDefault="0017152D" w:rsidP="0017152D">
      <w:pPr>
        <w:spacing w:after="0" w:line="240" w:lineRule="auto"/>
        <w:jc w:val="both"/>
        <w:rPr>
          <w:rFonts w:cstheme="minorHAnsi"/>
          <w:i/>
        </w:rPr>
      </w:pPr>
      <w:r w:rsidRPr="00050A36">
        <w:rPr>
          <w:rFonts w:cstheme="minorHAnsi"/>
          <w:b/>
        </w:rPr>
        <w:t>4</w:t>
      </w:r>
      <w:r w:rsidRPr="00050A36">
        <w:rPr>
          <w:rFonts w:cstheme="minorHAnsi"/>
          <w:b/>
          <w:i/>
        </w:rPr>
        <w:t xml:space="preserve">. Obiectul principal al contractului  </w:t>
      </w:r>
    </w:p>
    <w:p w14:paraId="61E5BBDB" w14:textId="49D24616" w:rsidR="0017152D" w:rsidRPr="00050A36" w:rsidRDefault="0017152D" w:rsidP="0017152D">
      <w:pPr>
        <w:spacing w:after="0" w:line="240" w:lineRule="auto"/>
        <w:jc w:val="both"/>
        <w:rPr>
          <w:rFonts w:cstheme="minorHAnsi"/>
        </w:rPr>
      </w:pPr>
      <w:r w:rsidRPr="00050A36">
        <w:rPr>
          <w:rFonts w:cstheme="minorHAnsi"/>
          <w:bCs/>
        </w:rPr>
        <w:t>4.1. Achiziție de „</w:t>
      </w:r>
      <w:r w:rsidR="00B60EA2" w:rsidRPr="00B60EA2">
        <w:rPr>
          <w:rFonts w:cstheme="minorHAnsi"/>
          <w:i/>
          <w:iCs/>
        </w:rPr>
        <w:t>Plicuri</w:t>
      </w:r>
      <w:r w:rsidR="00B60EA2">
        <w:rPr>
          <w:rFonts w:cstheme="minorHAnsi"/>
          <w:i/>
          <w:iCs/>
          <w:lang w:val="en-US"/>
        </w:rPr>
        <w:t>”</w:t>
      </w:r>
      <w:r>
        <w:rPr>
          <w:rFonts w:cstheme="minorHAnsi"/>
          <w:i/>
          <w:iCs/>
        </w:rPr>
        <w:t>,</w:t>
      </w:r>
      <w:r w:rsidRPr="00F60A30">
        <w:rPr>
          <w:rFonts w:cstheme="minorHAnsi"/>
          <w:i/>
          <w:iCs/>
        </w:rPr>
        <w:t xml:space="preserve"> </w:t>
      </w:r>
      <w:r w:rsidRPr="00050A36">
        <w:rPr>
          <w:rFonts w:cstheme="minorHAnsi"/>
        </w:rPr>
        <w:t xml:space="preserve">cod CPV: </w:t>
      </w:r>
      <w:r w:rsidR="00B60EA2" w:rsidRPr="00B60EA2">
        <w:rPr>
          <w:rFonts w:cstheme="minorHAnsi"/>
          <w:i/>
          <w:iCs/>
        </w:rPr>
        <w:t>30199230-1 Plicuri (Rev.2).</w:t>
      </w:r>
      <w:r>
        <w:rPr>
          <w:rFonts w:eastAsia="Calibri" w:cstheme="minorHAnsi"/>
          <w:bCs/>
          <w:iCs/>
        </w:rPr>
        <w:t xml:space="preserve">, </w:t>
      </w:r>
      <w:r w:rsidRPr="00050A36">
        <w:rPr>
          <w:rFonts w:eastAsia="Calibri" w:cstheme="minorHAnsi"/>
          <w:bCs/>
          <w:iCs/>
        </w:rPr>
        <w:t xml:space="preserve"> </w:t>
      </w:r>
      <w:r w:rsidRPr="00050A36">
        <w:rPr>
          <w:rFonts w:eastAsia="Calibri" w:cstheme="minorHAnsi"/>
          <w:noProof/>
          <w:lang w:val="it-IT"/>
        </w:rPr>
        <w:t xml:space="preserve">în vederea implementării în condiții optime a </w:t>
      </w:r>
      <w:r w:rsidRPr="00050A36">
        <w:rPr>
          <w:rFonts w:cs="Helvetica"/>
        </w:rPr>
        <w:t>Proiectului cu titlul „</w:t>
      </w:r>
      <w:r w:rsidRPr="00050A36">
        <w:rPr>
          <w:rFonts w:cs="Helvetica"/>
          <w:i/>
          <w:iCs/>
        </w:rPr>
        <w:t>Creșterea șanselor de incluziune socială a romilor privați de libertate din Penitenciarul Aiud</w:t>
      </w:r>
      <w:r w:rsidRPr="00050A36">
        <w:rPr>
          <w:rFonts w:cs="Helvetica"/>
        </w:rPr>
        <w:t>”, cod proiect: PN1013</w:t>
      </w:r>
      <w:r w:rsidRPr="00050A36">
        <w:rPr>
          <w:rFonts w:eastAsia="Calibri" w:cstheme="minorHAnsi"/>
          <w:noProof/>
          <w:lang w:val="it-IT"/>
        </w:rPr>
        <w:t xml:space="preserve">, </w:t>
      </w:r>
      <w:r w:rsidRPr="00050A36">
        <w:rPr>
          <w:rFonts w:cstheme="minorHAnsi"/>
          <w:noProof/>
          <w:lang w:val="it-IT"/>
        </w:rPr>
        <w:t>conform Invitației de participare, în perioada convenită şi în conformitate cu obligaţiile asumate prin prezentul</w:t>
      </w:r>
      <w:r w:rsidRPr="00050A36">
        <w:rPr>
          <w:rFonts w:cstheme="minorHAnsi"/>
          <w:lang w:val="en-US"/>
        </w:rPr>
        <w:t xml:space="preserve"> contract. </w:t>
      </w:r>
    </w:p>
    <w:p w14:paraId="45649EE5" w14:textId="77777777" w:rsidR="0017152D" w:rsidRPr="00050A36" w:rsidRDefault="0017152D" w:rsidP="0017152D">
      <w:pPr>
        <w:spacing w:after="0" w:line="240" w:lineRule="auto"/>
        <w:jc w:val="both"/>
        <w:rPr>
          <w:rFonts w:cstheme="minorHAnsi"/>
        </w:rPr>
      </w:pPr>
    </w:p>
    <w:p w14:paraId="403084F8" w14:textId="77777777" w:rsidR="0017152D" w:rsidRPr="00050A36" w:rsidRDefault="0017152D" w:rsidP="0017152D">
      <w:pPr>
        <w:spacing w:after="0" w:line="240" w:lineRule="auto"/>
        <w:jc w:val="both"/>
        <w:rPr>
          <w:rFonts w:cstheme="minorHAnsi"/>
          <w:b/>
          <w:i/>
        </w:rPr>
      </w:pPr>
      <w:r w:rsidRPr="00050A36">
        <w:rPr>
          <w:rFonts w:cstheme="minorHAnsi"/>
          <w:b/>
          <w:i/>
        </w:rPr>
        <w:t>5. Preţul contractului</w:t>
      </w:r>
    </w:p>
    <w:p w14:paraId="2069E667" w14:textId="77777777" w:rsidR="0017152D" w:rsidRPr="00050A36" w:rsidRDefault="0017152D" w:rsidP="0017152D">
      <w:pPr>
        <w:spacing w:after="0" w:line="240" w:lineRule="auto"/>
        <w:jc w:val="both"/>
        <w:rPr>
          <w:rFonts w:cstheme="minorHAnsi"/>
        </w:rPr>
      </w:pPr>
      <w:r w:rsidRPr="00050A36">
        <w:rPr>
          <w:rFonts w:cstheme="minorHAnsi"/>
        </w:rPr>
        <w:t xml:space="preserve">5.1. Preţul total pentru îndeplinirea contractului, plătibil Furnizorului de către Achizitor, este de ...............  lei fără TVA, la care se adaugă TVA în valoare de ................. lei. Valoarea totală a contractului, inclusiv TVA, este de .............. lei. </w:t>
      </w:r>
    </w:p>
    <w:p w14:paraId="19B8BBC3" w14:textId="77777777" w:rsidR="0017152D" w:rsidRPr="00050A36" w:rsidRDefault="0017152D" w:rsidP="0017152D">
      <w:pPr>
        <w:spacing w:after="0" w:line="240" w:lineRule="auto"/>
        <w:jc w:val="both"/>
        <w:rPr>
          <w:rStyle w:val="ln2tpunct"/>
          <w:rFonts w:cstheme="minorHAnsi"/>
        </w:rPr>
      </w:pPr>
      <w:r w:rsidRPr="00050A36">
        <w:rPr>
          <w:rStyle w:val="ln2tpunct"/>
          <w:rFonts w:cstheme="minorHAnsi"/>
          <w:bCs/>
        </w:rPr>
        <w:t>5.2.</w:t>
      </w:r>
      <w:r w:rsidRPr="00050A36">
        <w:rPr>
          <w:rStyle w:val="ln2tpunct"/>
          <w:rFonts w:cstheme="minorHAnsi"/>
        </w:rPr>
        <w:t xml:space="preserve"> Achizitorul se obligă să plătească preţul convenit în prezentul contract pentru produsele furnizate în conformitate cu propunerea financiară, Anexa 3 la prezentul contract.</w:t>
      </w:r>
    </w:p>
    <w:p w14:paraId="5F07E01C" w14:textId="77777777" w:rsidR="0017152D" w:rsidRPr="00050A36" w:rsidRDefault="0017152D" w:rsidP="0017152D">
      <w:pPr>
        <w:spacing w:after="0" w:line="240" w:lineRule="auto"/>
        <w:jc w:val="both"/>
        <w:rPr>
          <w:rFonts w:cstheme="minorHAnsi"/>
        </w:rPr>
      </w:pPr>
      <w:r w:rsidRPr="00050A36">
        <w:rPr>
          <w:rFonts w:cstheme="minorHAnsi"/>
          <w:bCs/>
        </w:rPr>
        <w:t>5.3.</w:t>
      </w:r>
      <w:r w:rsidRPr="00050A36">
        <w:rPr>
          <w:rFonts w:cstheme="minorHAnsi"/>
          <w:b/>
        </w:rPr>
        <w:t xml:space="preserve"> </w:t>
      </w:r>
      <w:proofErr w:type="spellStart"/>
      <w:r w:rsidRPr="00050A36">
        <w:rPr>
          <w:rFonts w:cstheme="minorHAnsi"/>
          <w:lang w:val="en-US"/>
        </w:rPr>
        <w:t>Prețul</w:t>
      </w:r>
      <w:proofErr w:type="spellEnd"/>
      <w:r w:rsidRPr="00050A36">
        <w:rPr>
          <w:rFonts w:cstheme="minorHAnsi"/>
          <w:lang w:val="en-US"/>
        </w:rPr>
        <w:t xml:space="preserve"> </w:t>
      </w:r>
      <w:proofErr w:type="spellStart"/>
      <w:r w:rsidRPr="00050A36">
        <w:rPr>
          <w:rFonts w:cstheme="minorHAnsi"/>
          <w:lang w:val="en-US"/>
        </w:rPr>
        <w:t>contractului</w:t>
      </w:r>
      <w:proofErr w:type="spellEnd"/>
      <w:r w:rsidRPr="00050A36">
        <w:rPr>
          <w:rFonts w:cstheme="minorHAnsi"/>
          <w:lang w:val="en-US"/>
        </w:rPr>
        <w:t xml:space="preserve">, </w:t>
      </w:r>
      <w:proofErr w:type="spellStart"/>
      <w:r w:rsidRPr="00050A36">
        <w:rPr>
          <w:rFonts w:cstheme="minorHAnsi"/>
          <w:lang w:val="en-US"/>
        </w:rPr>
        <w:t>în</w:t>
      </w:r>
      <w:proofErr w:type="spellEnd"/>
      <w:r w:rsidRPr="00050A36">
        <w:rPr>
          <w:rFonts w:cstheme="minorHAnsi"/>
          <w:lang w:val="en-US"/>
        </w:rPr>
        <w:t xml:space="preserve"> lei, </w:t>
      </w:r>
      <w:proofErr w:type="spellStart"/>
      <w:r w:rsidRPr="00050A36">
        <w:rPr>
          <w:rFonts w:cstheme="minorHAnsi"/>
          <w:lang w:val="en-US"/>
        </w:rPr>
        <w:t>este</w:t>
      </w:r>
      <w:proofErr w:type="spellEnd"/>
      <w:r w:rsidRPr="00050A36">
        <w:rPr>
          <w:rFonts w:cstheme="minorHAnsi"/>
          <w:lang w:val="en-US"/>
        </w:rPr>
        <w:t xml:space="preserve"> </w:t>
      </w:r>
      <w:proofErr w:type="spellStart"/>
      <w:r w:rsidRPr="00050A36">
        <w:rPr>
          <w:rFonts w:cstheme="minorHAnsi"/>
          <w:lang w:val="en-US"/>
        </w:rPr>
        <w:t>ferm</w:t>
      </w:r>
      <w:proofErr w:type="spellEnd"/>
      <w:r w:rsidRPr="00050A36">
        <w:rPr>
          <w:rFonts w:cstheme="minorHAnsi"/>
          <w:lang w:val="en-US"/>
        </w:rPr>
        <w:t xml:space="preserve"> </w:t>
      </w:r>
      <w:proofErr w:type="spellStart"/>
      <w:r w:rsidRPr="00050A36">
        <w:rPr>
          <w:rFonts w:cstheme="minorHAnsi"/>
          <w:lang w:val="en-US"/>
        </w:rPr>
        <w:t>și</w:t>
      </w:r>
      <w:proofErr w:type="spellEnd"/>
      <w:r w:rsidRPr="00050A36">
        <w:rPr>
          <w:rFonts w:cstheme="minorHAnsi"/>
          <w:lang w:val="en-US"/>
        </w:rPr>
        <w:t xml:space="preserve"> nu se </w:t>
      </w:r>
      <w:proofErr w:type="spellStart"/>
      <w:r w:rsidRPr="00050A36">
        <w:rPr>
          <w:rFonts w:cstheme="minorHAnsi"/>
          <w:lang w:val="en-US"/>
        </w:rPr>
        <w:t>ajustează</w:t>
      </w:r>
      <w:proofErr w:type="spellEnd"/>
      <w:r w:rsidRPr="00050A36">
        <w:rPr>
          <w:rFonts w:cstheme="minorHAnsi"/>
          <w:lang w:val="en-US"/>
        </w:rPr>
        <w:t xml:space="preserve"> pe </w:t>
      </w:r>
      <w:proofErr w:type="spellStart"/>
      <w:r w:rsidRPr="00050A36">
        <w:rPr>
          <w:rFonts w:cstheme="minorHAnsi"/>
          <w:lang w:val="en-US"/>
        </w:rPr>
        <w:t>întreaga</w:t>
      </w:r>
      <w:proofErr w:type="spellEnd"/>
      <w:r w:rsidRPr="00050A36">
        <w:rPr>
          <w:rFonts w:cstheme="minorHAnsi"/>
          <w:lang w:val="en-US"/>
        </w:rPr>
        <w:t xml:space="preserve"> </w:t>
      </w:r>
      <w:proofErr w:type="spellStart"/>
      <w:r w:rsidRPr="00050A36">
        <w:rPr>
          <w:rFonts w:cstheme="minorHAnsi"/>
          <w:lang w:val="en-US"/>
        </w:rPr>
        <w:t>durată</w:t>
      </w:r>
      <w:proofErr w:type="spellEnd"/>
      <w:r w:rsidRPr="00050A36">
        <w:rPr>
          <w:rFonts w:cstheme="minorHAnsi"/>
          <w:lang w:val="en-US"/>
        </w:rPr>
        <w:t xml:space="preserve"> a </w:t>
      </w:r>
      <w:proofErr w:type="spellStart"/>
      <w:r w:rsidRPr="00050A36">
        <w:rPr>
          <w:rFonts w:cstheme="minorHAnsi"/>
          <w:lang w:val="en-US"/>
        </w:rPr>
        <w:t>derulării</w:t>
      </w:r>
      <w:proofErr w:type="spellEnd"/>
      <w:r w:rsidRPr="00050A36">
        <w:rPr>
          <w:rFonts w:cstheme="minorHAnsi"/>
          <w:lang w:val="en-US"/>
        </w:rPr>
        <w:t xml:space="preserve"> </w:t>
      </w:r>
      <w:proofErr w:type="spellStart"/>
      <w:r w:rsidRPr="00050A36">
        <w:rPr>
          <w:rFonts w:cstheme="minorHAnsi"/>
          <w:lang w:val="en-US"/>
        </w:rPr>
        <w:t>acestuia</w:t>
      </w:r>
      <w:proofErr w:type="spellEnd"/>
      <w:r w:rsidRPr="00050A36">
        <w:rPr>
          <w:rFonts w:cstheme="minorHAnsi"/>
          <w:lang w:val="en-US"/>
        </w:rPr>
        <w:t>.</w:t>
      </w:r>
    </w:p>
    <w:p w14:paraId="4C2D7BD2" w14:textId="77777777" w:rsidR="0017152D" w:rsidRPr="00050A36" w:rsidRDefault="0017152D" w:rsidP="0017152D">
      <w:pPr>
        <w:spacing w:after="0" w:line="240" w:lineRule="auto"/>
        <w:jc w:val="both"/>
        <w:rPr>
          <w:rFonts w:cstheme="minorHAnsi"/>
        </w:rPr>
      </w:pPr>
    </w:p>
    <w:p w14:paraId="07F4057A" w14:textId="77777777" w:rsidR="0017152D" w:rsidRPr="00050A36" w:rsidRDefault="0017152D" w:rsidP="0017152D">
      <w:pPr>
        <w:spacing w:after="0" w:line="240" w:lineRule="auto"/>
        <w:jc w:val="both"/>
        <w:rPr>
          <w:rFonts w:cstheme="minorHAnsi"/>
          <w:b/>
          <w:i/>
          <w:noProof/>
        </w:rPr>
      </w:pPr>
      <w:r w:rsidRPr="00050A36">
        <w:rPr>
          <w:rFonts w:cstheme="minorHAnsi"/>
          <w:b/>
          <w:bCs/>
        </w:rPr>
        <w:t>6</w:t>
      </w:r>
      <w:r w:rsidRPr="00050A36">
        <w:rPr>
          <w:rFonts w:cstheme="minorHAnsi"/>
        </w:rPr>
        <w:t xml:space="preserve">. </w:t>
      </w:r>
      <w:r w:rsidRPr="00050A36">
        <w:rPr>
          <w:rFonts w:cstheme="minorHAnsi"/>
          <w:b/>
          <w:i/>
          <w:noProof/>
        </w:rPr>
        <w:t xml:space="preserve"> Durata  de execuție a contractului </w:t>
      </w:r>
    </w:p>
    <w:p w14:paraId="3782D929" w14:textId="225A3467" w:rsidR="0017152D" w:rsidRPr="00050A36" w:rsidRDefault="0017152D" w:rsidP="0017152D">
      <w:pPr>
        <w:spacing w:after="0" w:line="240" w:lineRule="auto"/>
        <w:jc w:val="both"/>
        <w:rPr>
          <w:rFonts w:cstheme="minorHAnsi"/>
          <w:noProof/>
        </w:rPr>
      </w:pPr>
      <w:r w:rsidRPr="00050A36">
        <w:rPr>
          <w:rFonts w:cstheme="minorHAnsi"/>
          <w:noProof/>
        </w:rPr>
        <w:t xml:space="preserve">6.1 </w:t>
      </w:r>
      <w:r w:rsidR="003F1244" w:rsidRPr="003F1244">
        <w:rPr>
          <w:rFonts w:cstheme="minorHAnsi"/>
          <w:noProof/>
        </w:rPr>
        <w:t>Durata prezentului contract este de la data semnarii acestuia de către ambele părţi, până la data 01.12.2022. În cazul în care perioada de implementare a proiectului se prelungește după această dată, se poate prelungi și durata valabilității</w:t>
      </w:r>
      <w:r w:rsidR="003F1244">
        <w:rPr>
          <w:rFonts w:cstheme="minorHAnsi"/>
          <w:noProof/>
        </w:rPr>
        <w:t xml:space="preserve"> prezentului contract.</w:t>
      </w:r>
    </w:p>
    <w:p w14:paraId="31D1CA72" w14:textId="3BECAF0F" w:rsidR="0017152D" w:rsidRPr="00050A36" w:rsidRDefault="0017152D" w:rsidP="0017152D">
      <w:pPr>
        <w:tabs>
          <w:tab w:val="left" w:pos="567"/>
        </w:tabs>
        <w:spacing w:after="0" w:line="240" w:lineRule="auto"/>
        <w:jc w:val="both"/>
        <w:rPr>
          <w:rFonts w:cstheme="minorHAnsi"/>
          <w:lang w:val="en-US"/>
        </w:rPr>
      </w:pPr>
      <w:bookmarkStart w:id="4" w:name="_Hlk71831276"/>
    </w:p>
    <w:bookmarkEnd w:id="4"/>
    <w:p w14:paraId="58503501" w14:textId="77777777" w:rsidR="0017152D" w:rsidRPr="00050A36" w:rsidRDefault="0017152D" w:rsidP="0017152D">
      <w:pPr>
        <w:spacing w:after="0" w:line="240" w:lineRule="auto"/>
        <w:jc w:val="both"/>
        <w:rPr>
          <w:rFonts w:cstheme="minorHAnsi"/>
          <w:lang w:eastAsia="ro-RO"/>
        </w:rPr>
      </w:pPr>
    </w:p>
    <w:p w14:paraId="180E4D0B" w14:textId="77777777" w:rsidR="0017152D" w:rsidRPr="00050A36" w:rsidRDefault="0017152D" w:rsidP="0017152D">
      <w:pPr>
        <w:spacing w:after="0" w:line="240" w:lineRule="auto"/>
        <w:jc w:val="both"/>
        <w:rPr>
          <w:rFonts w:cstheme="minorHAnsi"/>
          <w:b/>
          <w:i/>
        </w:rPr>
      </w:pPr>
      <w:r w:rsidRPr="00050A36">
        <w:rPr>
          <w:rFonts w:cstheme="minorHAnsi"/>
          <w:b/>
          <w:i/>
          <w:noProof/>
        </w:rPr>
        <w:t xml:space="preserve">7 . </w:t>
      </w:r>
      <w:r w:rsidRPr="00050A36">
        <w:rPr>
          <w:rFonts w:cstheme="minorHAnsi"/>
          <w:b/>
          <w:i/>
        </w:rPr>
        <w:t xml:space="preserve"> Documentele contractului</w:t>
      </w:r>
    </w:p>
    <w:p w14:paraId="77AE6520" w14:textId="77777777" w:rsidR="0017152D" w:rsidRPr="00050A36" w:rsidRDefault="0017152D" w:rsidP="0017152D">
      <w:pPr>
        <w:spacing w:after="0" w:line="240" w:lineRule="auto"/>
        <w:jc w:val="both"/>
        <w:rPr>
          <w:rFonts w:cstheme="minorHAnsi"/>
        </w:rPr>
      </w:pPr>
      <w:r w:rsidRPr="00050A36">
        <w:rPr>
          <w:rFonts w:cstheme="minorHAnsi"/>
        </w:rPr>
        <w:t>7.1. Documentele care însoţesc prezentul contract sunt:</w:t>
      </w:r>
    </w:p>
    <w:p w14:paraId="786A7D6C" w14:textId="77777777" w:rsidR="0017152D" w:rsidRPr="00050A36" w:rsidRDefault="0017152D" w:rsidP="0017152D">
      <w:pPr>
        <w:suppressAutoHyphens/>
        <w:autoSpaceDE w:val="0"/>
        <w:autoSpaceDN w:val="0"/>
        <w:adjustRightInd w:val="0"/>
        <w:spacing w:after="0" w:line="240" w:lineRule="auto"/>
        <w:jc w:val="both"/>
        <w:rPr>
          <w:rStyle w:val="ln2tpunct"/>
          <w:rFonts w:cstheme="minorHAnsi"/>
        </w:rPr>
      </w:pPr>
      <w:r w:rsidRPr="00050A36">
        <w:rPr>
          <w:rStyle w:val="ln2tpunct"/>
          <w:rFonts w:cstheme="minorHAnsi"/>
        </w:rPr>
        <w:t>a) Invitația de participare - Anexa 1;</w:t>
      </w:r>
    </w:p>
    <w:p w14:paraId="285AA1BB" w14:textId="77777777" w:rsidR="0017152D" w:rsidRPr="00050A36" w:rsidRDefault="0017152D" w:rsidP="0017152D">
      <w:pPr>
        <w:suppressAutoHyphens/>
        <w:autoSpaceDE w:val="0"/>
        <w:autoSpaceDN w:val="0"/>
        <w:adjustRightInd w:val="0"/>
        <w:spacing w:after="0" w:line="240" w:lineRule="auto"/>
        <w:jc w:val="both"/>
        <w:rPr>
          <w:rStyle w:val="ln2tpunct"/>
          <w:rFonts w:cstheme="minorHAnsi"/>
        </w:rPr>
      </w:pPr>
      <w:r w:rsidRPr="00050A36">
        <w:rPr>
          <w:rStyle w:val="ln2tpunct"/>
          <w:rFonts w:cstheme="minorHAnsi"/>
        </w:rPr>
        <w:t>b) Propunerea tehnică - Anexa 2;</w:t>
      </w:r>
    </w:p>
    <w:p w14:paraId="37FB4266" w14:textId="77777777" w:rsidR="0017152D" w:rsidRPr="00050A36" w:rsidRDefault="0017152D" w:rsidP="0017152D">
      <w:pPr>
        <w:suppressAutoHyphens/>
        <w:autoSpaceDE w:val="0"/>
        <w:autoSpaceDN w:val="0"/>
        <w:adjustRightInd w:val="0"/>
        <w:spacing w:after="0" w:line="240" w:lineRule="auto"/>
        <w:jc w:val="both"/>
        <w:rPr>
          <w:rStyle w:val="ln2tpunct"/>
          <w:rFonts w:cstheme="minorHAnsi"/>
        </w:rPr>
      </w:pPr>
      <w:r w:rsidRPr="00050A36">
        <w:rPr>
          <w:rStyle w:val="ln2tpunct"/>
          <w:rFonts w:cstheme="minorHAnsi"/>
        </w:rPr>
        <w:t>c) Propunerea financiară - Anexa 3;</w:t>
      </w:r>
    </w:p>
    <w:p w14:paraId="3D2F1720" w14:textId="77777777" w:rsidR="0017152D" w:rsidRPr="00050A36" w:rsidRDefault="0017152D" w:rsidP="0017152D">
      <w:pPr>
        <w:pStyle w:val="ListParagraph"/>
        <w:ind w:left="0"/>
        <w:contextualSpacing w:val="0"/>
        <w:jc w:val="both"/>
        <w:rPr>
          <w:rStyle w:val="ln2tpunct"/>
          <w:rFonts w:asciiTheme="minorHAnsi" w:hAnsiTheme="minorHAnsi" w:cstheme="minorHAnsi"/>
          <w:sz w:val="22"/>
          <w:szCs w:val="22"/>
          <w:lang w:val="ro-RO"/>
        </w:rPr>
      </w:pPr>
      <w:r w:rsidRPr="00050A36">
        <w:rPr>
          <w:rStyle w:val="ln2tpunct"/>
          <w:rFonts w:asciiTheme="minorHAnsi" w:hAnsiTheme="minorHAnsi" w:cstheme="minorHAnsi"/>
          <w:sz w:val="22"/>
          <w:szCs w:val="22"/>
          <w:lang w:val="ro-RO"/>
        </w:rPr>
        <w:t>d) Alte anexe, acte adiţionale la contract pe care părţile vor conveni să le încheie pe perioada derulării contractului.</w:t>
      </w:r>
    </w:p>
    <w:p w14:paraId="5296F8D2" w14:textId="77777777" w:rsidR="0017152D" w:rsidRPr="00050A36" w:rsidRDefault="0017152D" w:rsidP="0017152D">
      <w:pPr>
        <w:spacing w:after="0" w:line="240" w:lineRule="auto"/>
        <w:jc w:val="both"/>
        <w:rPr>
          <w:rFonts w:cstheme="minorHAnsi"/>
          <w:b/>
          <w:i/>
          <w:noProof/>
        </w:rPr>
      </w:pPr>
    </w:p>
    <w:p w14:paraId="04D47419" w14:textId="77777777" w:rsidR="0017152D" w:rsidRPr="00050A36" w:rsidRDefault="0017152D" w:rsidP="0017152D">
      <w:pPr>
        <w:spacing w:after="0" w:line="240" w:lineRule="auto"/>
        <w:jc w:val="both"/>
        <w:rPr>
          <w:rFonts w:cstheme="minorHAnsi"/>
          <w:b/>
          <w:i/>
          <w:noProof/>
        </w:rPr>
      </w:pPr>
      <w:r w:rsidRPr="00050A36">
        <w:rPr>
          <w:rFonts w:cstheme="minorHAnsi"/>
          <w:b/>
          <w:i/>
          <w:noProof/>
        </w:rPr>
        <w:t>8. Executarea contractului</w:t>
      </w:r>
    </w:p>
    <w:p w14:paraId="112A413F" w14:textId="687A571A" w:rsidR="0017152D" w:rsidRDefault="0017152D" w:rsidP="0017152D">
      <w:pPr>
        <w:spacing w:after="0" w:line="240" w:lineRule="auto"/>
        <w:jc w:val="both"/>
        <w:rPr>
          <w:rFonts w:cstheme="minorHAnsi"/>
          <w:bCs/>
        </w:rPr>
      </w:pPr>
      <w:r w:rsidRPr="00050A36">
        <w:rPr>
          <w:rFonts w:cstheme="minorHAnsi"/>
          <w:bCs/>
        </w:rPr>
        <w:t xml:space="preserve">8.1. </w:t>
      </w:r>
      <w:r w:rsidR="003F1244" w:rsidRPr="003F1244">
        <w:rPr>
          <w:rFonts w:cstheme="minorHAnsi"/>
          <w:bCs/>
        </w:rPr>
        <w:t>Executarea prezentului contract începe de la data semnarii acestuia de către ambele părţi și încetează să producă efecte la data de 01.12.2022. În cazul în care perioada de implementare a proiectului se prelungește după această dată, se poate prelungi și durata valabilității</w:t>
      </w:r>
      <w:r w:rsidR="003F1244">
        <w:rPr>
          <w:rFonts w:cstheme="minorHAnsi"/>
          <w:bCs/>
        </w:rPr>
        <w:t xml:space="preserve"> prezentului contract.</w:t>
      </w:r>
    </w:p>
    <w:p w14:paraId="386C751C" w14:textId="77777777" w:rsidR="003F1244" w:rsidRPr="00050A36" w:rsidRDefault="003F1244" w:rsidP="0017152D">
      <w:pPr>
        <w:spacing w:after="0" w:line="240" w:lineRule="auto"/>
        <w:jc w:val="both"/>
        <w:rPr>
          <w:rFonts w:cstheme="minorHAnsi"/>
          <w:b/>
          <w:bCs/>
          <w:i/>
          <w:iCs/>
        </w:rPr>
      </w:pPr>
    </w:p>
    <w:p w14:paraId="1D15C137" w14:textId="77777777" w:rsidR="0017152D" w:rsidRPr="00050A36" w:rsidRDefault="0017152D" w:rsidP="0017152D">
      <w:pPr>
        <w:spacing w:after="0" w:line="240" w:lineRule="auto"/>
        <w:jc w:val="both"/>
        <w:rPr>
          <w:rFonts w:cstheme="minorHAnsi"/>
        </w:rPr>
      </w:pPr>
      <w:r w:rsidRPr="00050A36">
        <w:rPr>
          <w:rFonts w:cstheme="minorHAnsi"/>
          <w:b/>
        </w:rPr>
        <w:t>9.</w:t>
      </w:r>
      <w:r w:rsidRPr="00050A36">
        <w:rPr>
          <w:rFonts w:cstheme="minorHAnsi"/>
        </w:rPr>
        <w:t xml:space="preserve"> </w:t>
      </w:r>
      <w:r w:rsidRPr="00050A36">
        <w:rPr>
          <w:rFonts w:cstheme="minorHAnsi"/>
          <w:b/>
          <w:bCs/>
          <w:i/>
          <w:iCs/>
        </w:rPr>
        <w:t>Plata şi facturarea</w:t>
      </w:r>
    </w:p>
    <w:p w14:paraId="66A21EB7" w14:textId="77777777" w:rsidR="0017152D" w:rsidRPr="00050A36" w:rsidRDefault="0017152D" w:rsidP="0017152D">
      <w:pPr>
        <w:autoSpaceDE w:val="0"/>
        <w:autoSpaceDN w:val="0"/>
        <w:adjustRightInd w:val="0"/>
        <w:spacing w:after="0" w:line="240" w:lineRule="auto"/>
        <w:jc w:val="both"/>
        <w:rPr>
          <w:rFonts w:cs="Helvetica"/>
        </w:rPr>
      </w:pPr>
      <w:r w:rsidRPr="00050A36">
        <w:rPr>
          <w:rFonts w:cstheme="minorHAnsi"/>
          <w:iCs/>
          <w:noProof/>
        </w:rPr>
        <w:t>9.1.</w:t>
      </w:r>
      <w:r w:rsidRPr="00050A36">
        <w:rPr>
          <w:rFonts w:cstheme="minorHAnsi"/>
          <w:i/>
          <w:iCs/>
          <w:noProof/>
        </w:rPr>
        <w:t xml:space="preserve"> </w:t>
      </w:r>
      <w:r w:rsidRPr="00050A36">
        <w:rPr>
          <w:rFonts w:eastAsia="Calibri" w:cstheme="minorHAnsi"/>
        </w:rPr>
        <w:t xml:space="preserve">Plățile se vor efectua </w:t>
      </w:r>
      <w:r w:rsidRPr="00050A36">
        <w:rPr>
          <w:rFonts w:cs="Helvetica"/>
        </w:rPr>
        <w:t xml:space="preserve">în termen de până la 30 de zile de la data </w:t>
      </w:r>
      <w:r w:rsidRPr="00050A36">
        <w:rPr>
          <w:rFonts w:cstheme="minorHAnsi"/>
          <w:bCs/>
        </w:rPr>
        <w:t>înregistrării facturii la sediul Achizitorului</w:t>
      </w:r>
      <w:r w:rsidRPr="00050A36">
        <w:rPr>
          <w:rFonts w:cs="Helvetica"/>
        </w:rPr>
        <w:t>.</w:t>
      </w:r>
    </w:p>
    <w:p w14:paraId="7481341C" w14:textId="77777777" w:rsidR="0017152D" w:rsidRPr="00050A36" w:rsidRDefault="0017152D" w:rsidP="0017152D">
      <w:pPr>
        <w:spacing w:after="0" w:line="240" w:lineRule="auto"/>
        <w:jc w:val="both"/>
        <w:rPr>
          <w:rFonts w:cstheme="minorHAnsi"/>
          <w:lang w:eastAsia="ar-SA"/>
        </w:rPr>
      </w:pPr>
      <w:r w:rsidRPr="00050A36">
        <w:rPr>
          <w:rFonts w:cstheme="minorHAnsi"/>
          <w:lang w:eastAsia="ar-SA"/>
        </w:rPr>
        <w:lastRenderedPageBreak/>
        <w:t>9.2.</w:t>
      </w:r>
      <w:r w:rsidRPr="00050A36">
        <w:rPr>
          <w:rFonts w:cstheme="minorHAnsi"/>
          <w:bCs/>
          <w:lang w:eastAsia="ar-SA"/>
        </w:rPr>
        <w:t xml:space="preserve"> Furnizorul are obligaţia întocmirii corecte a facturii, având toate elementele de identificare ale acestuia, inclusiv ale Achizitorului, menţionate corect, conform documentelor legale în vigoare. </w:t>
      </w:r>
      <w:r w:rsidRPr="00050A36">
        <w:rPr>
          <w:rFonts w:cstheme="minorHAnsi"/>
          <w:lang w:eastAsia="ar-SA"/>
        </w:rPr>
        <w:t>Transmiterea facturii cu elemente greşite şi/sau greşeli de calcul, identificate de Achizitor ca urmare a înregistrării acesteia, atrage după sine obligaţia Furnizorului de a o storna şi de a transmite o nouă factură.</w:t>
      </w:r>
    </w:p>
    <w:p w14:paraId="1BB90A03" w14:textId="77777777" w:rsidR="0017152D" w:rsidRPr="00050A36" w:rsidRDefault="0017152D" w:rsidP="0017152D">
      <w:pPr>
        <w:spacing w:after="0" w:line="240" w:lineRule="auto"/>
        <w:jc w:val="both"/>
        <w:rPr>
          <w:rFonts w:cstheme="minorHAnsi"/>
          <w:lang w:eastAsia="ro-RO"/>
        </w:rPr>
      </w:pPr>
    </w:p>
    <w:p w14:paraId="24C1E80A" w14:textId="77777777" w:rsidR="0017152D" w:rsidRPr="00050A36" w:rsidRDefault="0017152D" w:rsidP="0017152D">
      <w:pPr>
        <w:spacing w:after="0" w:line="240" w:lineRule="auto"/>
        <w:jc w:val="both"/>
        <w:rPr>
          <w:rFonts w:cstheme="minorHAnsi"/>
          <w:b/>
          <w:i/>
        </w:rPr>
      </w:pPr>
      <w:r w:rsidRPr="00050A36">
        <w:rPr>
          <w:rFonts w:cstheme="minorHAnsi"/>
          <w:b/>
          <w:i/>
        </w:rPr>
        <w:t>10.  Obligaţiile furnizorului</w:t>
      </w:r>
    </w:p>
    <w:p w14:paraId="3DEF7E08" w14:textId="20E922E2" w:rsidR="0017152D" w:rsidRPr="00050A36" w:rsidRDefault="0017152D" w:rsidP="00171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rPr>
      </w:pPr>
      <w:r w:rsidRPr="00050A36">
        <w:rPr>
          <w:rFonts w:cstheme="minorHAnsi"/>
          <w:bCs/>
        </w:rPr>
        <w:t xml:space="preserve">10.1.  </w:t>
      </w:r>
      <w:proofErr w:type="spellStart"/>
      <w:r w:rsidR="007D02D3" w:rsidRPr="00050A36">
        <w:rPr>
          <w:rFonts w:cstheme="minorHAnsi"/>
          <w:lang w:val="en-US"/>
        </w:rPr>
        <w:t>Furnizarea</w:t>
      </w:r>
      <w:proofErr w:type="spellEnd"/>
      <w:r w:rsidR="007D02D3" w:rsidRPr="00050A36">
        <w:rPr>
          <w:rFonts w:cstheme="minorHAnsi"/>
          <w:lang w:val="en-US"/>
        </w:rPr>
        <w:t xml:space="preserve"> </w:t>
      </w:r>
      <w:proofErr w:type="spellStart"/>
      <w:r w:rsidR="007D02D3" w:rsidRPr="00050A36">
        <w:rPr>
          <w:rFonts w:cstheme="minorHAnsi"/>
          <w:lang w:val="en-US"/>
        </w:rPr>
        <w:t>produselor</w:t>
      </w:r>
      <w:proofErr w:type="spellEnd"/>
      <w:r w:rsidR="007D02D3" w:rsidRPr="00050A36">
        <w:rPr>
          <w:rFonts w:cstheme="minorHAnsi"/>
          <w:lang w:val="en-US"/>
        </w:rPr>
        <w:t xml:space="preserve"> </w:t>
      </w:r>
      <w:proofErr w:type="spellStart"/>
      <w:r w:rsidR="007D02D3" w:rsidRPr="00050A36">
        <w:rPr>
          <w:rFonts w:cstheme="minorHAnsi"/>
          <w:lang w:val="en-US"/>
        </w:rPr>
        <w:t>aferente</w:t>
      </w:r>
      <w:proofErr w:type="spellEnd"/>
      <w:r w:rsidR="007D02D3" w:rsidRPr="00050A36">
        <w:rPr>
          <w:rFonts w:cstheme="minorHAnsi"/>
          <w:lang w:val="en-US"/>
        </w:rPr>
        <w:t xml:space="preserve"> </w:t>
      </w:r>
      <w:proofErr w:type="spellStart"/>
      <w:r w:rsidR="007D02D3" w:rsidRPr="00050A36">
        <w:rPr>
          <w:rFonts w:cstheme="minorHAnsi"/>
          <w:lang w:val="en-US"/>
        </w:rPr>
        <w:t>contractului</w:t>
      </w:r>
      <w:proofErr w:type="spellEnd"/>
      <w:r w:rsidR="007D02D3" w:rsidRPr="00050A36">
        <w:rPr>
          <w:rFonts w:cstheme="minorHAnsi"/>
          <w:lang w:val="en-US"/>
        </w:rPr>
        <w:t xml:space="preserve"> se </w:t>
      </w:r>
      <w:proofErr w:type="spellStart"/>
      <w:r w:rsidR="007D02D3" w:rsidRPr="00050A36">
        <w:rPr>
          <w:rFonts w:cstheme="minorHAnsi"/>
          <w:lang w:val="en-US"/>
        </w:rPr>
        <w:t>va</w:t>
      </w:r>
      <w:proofErr w:type="spellEnd"/>
      <w:r w:rsidR="007D02D3" w:rsidRPr="00050A36">
        <w:rPr>
          <w:rFonts w:cstheme="minorHAnsi"/>
          <w:lang w:val="en-US"/>
        </w:rPr>
        <w:t xml:space="preserve"> face </w:t>
      </w:r>
      <w:proofErr w:type="spellStart"/>
      <w:r w:rsidR="007D02D3" w:rsidRPr="00050A36">
        <w:rPr>
          <w:rFonts w:cstheme="minorHAnsi"/>
          <w:lang w:val="en-US"/>
        </w:rPr>
        <w:t>în</w:t>
      </w:r>
      <w:proofErr w:type="spellEnd"/>
      <w:r w:rsidR="007D02D3" w:rsidRPr="00050A36">
        <w:rPr>
          <w:rFonts w:cstheme="minorHAnsi"/>
          <w:lang w:val="en-US"/>
        </w:rPr>
        <w:t xml:space="preserve"> termen de </w:t>
      </w:r>
      <w:r w:rsidR="007D02D3">
        <w:rPr>
          <w:rFonts w:cstheme="minorHAnsi"/>
          <w:lang w:val="en-US"/>
        </w:rPr>
        <w:t xml:space="preserve">……………. </w:t>
      </w:r>
      <w:proofErr w:type="spellStart"/>
      <w:r w:rsidR="007D02D3">
        <w:rPr>
          <w:rFonts w:cstheme="minorHAnsi"/>
          <w:lang w:val="en-US"/>
        </w:rPr>
        <w:t>Zile</w:t>
      </w:r>
      <w:proofErr w:type="spellEnd"/>
      <w:r w:rsidR="007D02D3">
        <w:rPr>
          <w:rFonts w:cstheme="minorHAnsi"/>
          <w:lang w:val="en-US"/>
        </w:rPr>
        <w:t xml:space="preserve"> (conform </w:t>
      </w:r>
      <w:proofErr w:type="spellStart"/>
      <w:r w:rsidR="007D02D3">
        <w:rPr>
          <w:rFonts w:cstheme="minorHAnsi"/>
          <w:lang w:val="en-US"/>
        </w:rPr>
        <w:t>propunerii</w:t>
      </w:r>
      <w:proofErr w:type="spellEnd"/>
      <w:r w:rsidR="007D02D3">
        <w:rPr>
          <w:rFonts w:cstheme="minorHAnsi"/>
          <w:lang w:val="en-US"/>
        </w:rPr>
        <w:t xml:space="preserve"> </w:t>
      </w:r>
      <w:proofErr w:type="spellStart"/>
      <w:r w:rsidR="007D02D3">
        <w:rPr>
          <w:rFonts w:cstheme="minorHAnsi"/>
          <w:lang w:val="en-US"/>
        </w:rPr>
        <w:t>tehnice</w:t>
      </w:r>
      <w:proofErr w:type="spellEnd"/>
      <w:r w:rsidR="007D02D3">
        <w:rPr>
          <w:rFonts w:cstheme="minorHAnsi"/>
          <w:lang w:val="en-US"/>
        </w:rPr>
        <w:t>)</w:t>
      </w:r>
      <w:r w:rsidR="007D02D3" w:rsidRPr="00050A36">
        <w:rPr>
          <w:rFonts w:cstheme="minorHAnsi"/>
          <w:lang w:val="en-US"/>
        </w:rPr>
        <w:t xml:space="preserve"> de la data </w:t>
      </w:r>
      <w:proofErr w:type="spellStart"/>
      <w:r w:rsidR="007D02D3" w:rsidRPr="00050A36">
        <w:rPr>
          <w:rFonts w:cstheme="minorHAnsi"/>
          <w:lang w:val="en-US"/>
        </w:rPr>
        <w:t>transmiterii</w:t>
      </w:r>
      <w:proofErr w:type="spellEnd"/>
      <w:r w:rsidR="007D02D3" w:rsidRPr="00050A36">
        <w:rPr>
          <w:rFonts w:cstheme="minorHAnsi"/>
          <w:lang w:val="en-US"/>
        </w:rPr>
        <w:t xml:space="preserve"> </w:t>
      </w:r>
      <w:proofErr w:type="spellStart"/>
      <w:r w:rsidR="007D02D3" w:rsidRPr="00050A36">
        <w:rPr>
          <w:rFonts w:cstheme="minorHAnsi"/>
          <w:lang w:val="en-US"/>
        </w:rPr>
        <w:t>comenzii</w:t>
      </w:r>
      <w:proofErr w:type="spellEnd"/>
      <w:r w:rsidR="007D02D3" w:rsidRPr="00050A36">
        <w:rPr>
          <w:rFonts w:cstheme="minorHAnsi"/>
          <w:lang w:val="en-US"/>
        </w:rPr>
        <w:t xml:space="preserve"> </w:t>
      </w:r>
      <w:proofErr w:type="spellStart"/>
      <w:r w:rsidR="007D02D3" w:rsidRPr="00050A36">
        <w:rPr>
          <w:rFonts w:cstheme="minorHAnsi"/>
          <w:lang w:val="en-US"/>
        </w:rPr>
        <w:t>ferme</w:t>
      </w:r>
      <w:proofErr w:type="spellEnd"/>
      <w:r w:rsidRPr="00050A36">
        <w:rPr>
          <w:rFonts w:cstheme="minorHAnsi"/>
          <w:bCs/>
        </w:rPr>
        <w:t>.</w:t>
      </w:r>
    </w:p>
    <w:p w14:paraId="27C2CDCD" w14:textId="77777777" w:rsidR="0017152D" w:rsidRPr="00050A36" w:rsidRDefault="0017152D" w:rsidP="0017152D">
      <w:pPr>
        <w:spacing w:after="0" w:line="240" w:lineRule="auto"/>
        <w:jc w:val="both"/>
        <w:rPr>
          <w:rFonts w:cstheme="minorHAnsi"/>
          <w:lang w:eastAsia="ro-RO"/>
        </w:rPr>
      </w:pPr>
      <w:r w:rsidRPr="00050A36">
        <w:rPr>
          <w:rFonts w:cstheme="minorHAnsi"/>
          <w:bCs/>
        </w:rPr>
        <w:t xml:space="preserve">10.2. </w:t>
      </w:r>
      <w:r w:rsidRPr="00050A36">
        <w:rPr>
          <w:rFonts w:cstheme="minorHAnsi"/>
        </w:rPr>
        <w:t xml:space="preserve">Furnizorul se obligă </w:t>
      </w:r>
      <w:r w:rsidRPr="00050A36">
        <w:rPr>
          <w:rFonts w:cstheme="minorHAnsi"/>
          <w:bCs/>
        </w:rPr>
        <w:t>să furnizeze produsele conform specificațiilor tehnice din propunerea tehnică.</w:t>
      </w:r>
    </w:p>
    <w:p w14:paraId="775E0397" w14:textId="77777777" w:rsidR="0017152D" w:rsidRPr="00050A36" w:rsidRDefault="0017152D" w:rsidP="0017152D">
      <w:pPr>
        <w:spacing w:after="0" w:line="240" w:lineRule="auto"/>
        <w:jc w:val="both"/>
        <w:rPr>
          <w:rFonts w:cstheme="minorHAnsi"/>
          <w:bCs/>
        </w:rPr>
      </w:pPr>
    </w:p>
    <w:p w14:paraId="6CBCBB0D" w14:textId="77777777" w:rsidR="0017152D" w:rsidRPr="00050A36" w:rsidRDefault="0017152D" w:rsidP="0017152D">
      <w:pPr>
        <w:spacing w:after="0" w:line="240" w:lineRule="auto"/>
        <w:jc w:val="both"/>
        <w:rPr>
          <w:rFonts w:cstheme="minorHAnsi"/>
          <w:b/>
          <w:i/>
        </w:rPr>
      </w:pPr>
      <w:r w:rsidRPr="00050A36">
        <w:rPr>
          <w:rFonts w:cstheme="minorHAnsi"/>
          <w:b/>
          <w:i/>
        </w:rPr>
        <w:t>11.  Obligaţiile Achizitorului</w:t>
      </w:r>
    </w:p>
    <w:p w14:paraId="1F60E406" w14:textId="77777777" w:rsidR="0017152D" w:rsidRPr="00050A36" w:rsidRDefault="0017152D" w:rsidP="0017152D">
      <w:pPr>
        <w:spacing w:after="0" w:line="240" w:lineRule="auto"/>
        <w:jc w:val="both"/>
        <w:rPr>
          <w:rFonts w:cstheme="minorHAnsi"/>
          <w:bCs/>
        </w:rPr>
      </w:pPr>
      <w:r w:rsidRPr="00050A36">
        <w:rPr>
          <w:rFonts w:cstheme="minorHAnsi"/>
          <w:bCs/>
        </w:rPr>
        <w:t xml:space="preserve">11.1. Achizitorul se obligă să plătească preţul total convenit în prezentul contract în termen de 30 de zile de la înregistrarea  facturii la sediul Achizitorului. </w:t>
      </w:r>
    </w:p>
    <w:p w14:paraId="63188F39" w14:textId="77777777" w:rsidR="0017152D" w:rsidRPr="00050A36" w:rsidRDefault="0017152D" w:rsidP="0017152D">
      <w:pPr>
        <w:spacing w:after="0" w:line="240" w:lineRule="auto"/>
        <w:jc w:val="both"/>
        <w:rPr>
          <w:rFonts w:cstheme="minorHAnsi"/>
          <w:bCs/>
        </w:rPr>
      </w:pPr>
      <w:r w:rsidRPr="00050A36">
        <w:rPr>
          <w:rFonts w:cstheme="minorHAnsi"/>
          <w:bCs/>
        </w:rPr>
        <w:t>11.2. Achizitorul se obligă să recepţioneze produsele și să întocmească procesele verbale de recepție aferente din punct de vedere cantitativ și calitativ.</w:t>
      </w:r>
    </w:p>
    <w:p w14:paraId="403B5DC4" w14:textId="77777777" w:rsidR="0017152D" w:rsidRPr="00050A36" w:rsidRDefault="0017152D" w:rsidP="0017152D">
      <w:pPr>
        <w:spacing w:after="0" w:line="240" w:lineRule="auto"/>
        <w:jc w:val="both"/>
        <w:rPr>
          <w:rFonts w:cstheme="minorHAnsi"/>
          <w:bCs/>
        </w:rPr>
      </w:pPr>
      <w:r w:rsidRPr="00050A36">
        <w:rPr>
          <w:rFonts w:cstheme="minorHAnsi"/>
          <w:bCs/>
        </w:rPr>
        <w:t>11.3. Achizitorul are obligația de a notifica imediat Furnizorul prin e-mail sau în scris, privind orice problemă apărută în perioada de derulare a contractului.</w:t>
      </w:r>
    </w:p>
    <w:p w14:paraId="4088FCCC" w14:textId="77777777" w:rsidR="0017152D" w:rsidRPr="00050A36" w:rsidRDefault="0017152D" w:rsidP="0017152D">
      <w:pPr>
        <w:spacing w:after="0" w:line="240" w:lineRule="auto"/>
        <w:jc w:val="both"/>
        <w:rPr>
          <w:rFonts w:cstheme="minorHAnsi"/>
          <w:b/>
          <w:i/>
        </w:rPr>
      </w:pPr>
    </w:p>
    <w:p w14:paraId="6256FAB8" w14:textId="77777777" w:rsidR="0017152D" w:rsidRPr="00050A36" w:rsidRDefault="0017152D" w:rsidP="0017152D">
      <w:pPr>
        <w:spacing w:after="0" w:line="240" w:lineRule="auto"/>
        <w:jc w:val="both"/>
        <w:rPr>
          <w:rFonts w:cstheme="minorHAnsi"/>
          <w:b/>
          <w:i/>
        </w:rPr>
      </w:pPr>
      <w:r w:rsidRPr="00050A36">
        <w:rPr>
          <w:rFonts w:cstheme="minorHAnsi"/>
          <w:b/>
          <w:i/>
        </w:rPr>
        <w:t xml:space="preserve">12.  Sancţiuni pentru neîndeplinirea culpabilă a obligaţiilor </w:t>
      </w:r>
    </w:p>
    <w:p w14:paraId="3DDD522A" w14:textId="77777777" w:rsidR="0017152D" w:rsidRPr="00050A36" w:rsidRDefault="0017152D" w:rsidP="0017152D">
      <w:pPr>
        <w:spacing w:after="0" w:line="240" w:lineRule="auto"/>
        <w:jc w:val="both"/>
        <w:rPr>
          <w:rFonts w:cstheme="minorHAnsi"/>
          <w:bCs/>
        </w:rPr>
      </w:pPr>
      <w:r w:rsidRPr="00050A36">
        <w:rPr>
          <w:rFonts w:cstheme="minorHAnsi"/>
          <w:bCs/>
        </w:rPr>
        <w:t xml:space="preserve">12.1. În cazul în care, din vina sa exclusivă, Furnizorul nu reuşeşte să-şi îndeplinească obligaţiile asumate, atunci Achizitorul are dreptul de a deduce din </w:t>
      </w:r>
      <w:r w:rsidRPr="00050A36">
        <w:rPr>
          <w:rFonts w:cstheme="minorHAnsi"/>
          <w:bCs/>
          <w:iCs/>
        </w:rPr>
        <w:t>valoarea produselor nelivrate</w:t>
      </w:r>
      <w:r w:rsidRPr="00050A36">
        <w:rPr>
          <w:rFonts w:cstheme="minorHAnsi"/>
          <w:bCs/>
        </w:rPr>
        <w:t>, ca penalităţi, o suma echivalentă cu o cota procentuala de 0,04% /zi din preţul contractului, până la îndeplinirea efectivă a obligaţiilor.</w:t>
      </w:r>
    </w:p>
    <w:p w14:paraId="6EA5EF9E" w14:textId="77777777" w:rsidR="0017152D" w:rsidRPr="00050A36" w:rsidRDefault="0017152D" w:rsidP="0017152D">
      <w:pPr>
        <w:spacing w:after="0" w:line="240" w:lineRule="auto"/>
        <w:jc w:val="both"/>
        <w:rPr>
          <w:rFonts w:cstheme="minorHAnsi"/>
          <w:bCs/>
        </w:rPr>
      </w:pPr>
      <w:r w:rsidRPr="00050A36">
        <w:rPr>
          <w:rFonts w:cstheme="minorHAnsi"/>
          <w:bCs/>
        </w:rPr>
        <w:t>12.2. În cazul în care Achizitorul nu onorează obligaţiile în termen de 30 zile de la data înregistrării facturii la Achizitor, atunci acestuia îi revine obligaţia de a plăti, ca penalităţi, o sumă echivalentă cu o cota procentuala de 0,04% /zi din plata neefectuată, până la îndeplinirea efectivă a obligaţiilor.</w:t>
      </w:r>
    </w:p>
    <w:p w14:paraId="6EE682D9" w14:textId="77777777" w:rsidR="0017152D" w:rsidRPr="00050A36" w:rsidRDefault="0017152D" w:rsidP="0017152D">
      <w:pPr>
        <w:spacing w:after="0" w:line="240" w:lineRule="auto"/>
        <w:jc w:val="both"/>
        <w:rPr>
          <w:rFonts w:cstheme="minorHAnsi"/>
          <w:bCs/>
        </w:rPr>
      </w:pPr>
      <w:r w:rsidRPr="00050A36">
        <w:rPr>
          <w:rFonts w:cstheme="minorHAnsi"/>
          <w:bCs/>
        </w:rPr>
        <w:t>12.3. Nerespectarea obligaţiilor asumate prin prezentul contract de către una dintre părţi, în mod culpabil, dă dreptul părţii lezate de a considera contractul reziliat de drept/de a cere rezilierea contractului şi de a pretinde plata de daune-interese în următoarele condiţii:</w:t>
      </w:r>
    </w:p>
    <w:p w14:paraId="1C36A1D1" w14:textId="77777777" w:rsidR="0017152D" w:rsidRPr="00050A36" w:rsidRDefault="0017152D" w:rsidP="0017152D">
      <w:pPr>
        <w:spacing w:after="0" w:line="240" w:lineRule="auto"/>
        <w:jc w:val="both"/>
        <w:rPr>
          <w:rFonts w:cstheme="minorHAnsi"/>
          <w:bCs/>
        </w:rPr>
      </w:pPr>
      <w:r w:rsidRPr="00050A36">
        <w:rPr>
          <w:rFonts w:cstheme="minorHAnsi"/>
          <w:bCs/>
        </w:rPr>
        <w:t>- pentru depăşirea perioadei de livrare a produselor cu mai mult de 30 zile faţă de termenele menționate în Invitația de participare.</w:t>
      </w:r>
    </w:p>
    <w:p w14:paraId="76EA8073" w14:textId="77777777" w:rsidR="0017152D" w:rsidRPr="00050A36" w:rsidRDefault="0017152D" w:rsidP="0017152D">
      <w:pPr>
        <w:spacing w:after="0" w:line="240" w:lineRule="auto"/>
        <w:jc w:val="both"/>
        <w:rPr>
          <w:rFonts w:cstheme="minorHAnsi"/>
          <w:bCs/>
        </w:rPr>
      </w:pPr>
      <w:r w:rsidRPr="00050A36">
        <w:rPr>
          <w:rFonts w:cstheme="minorHAnsi"/>
          <w:bCs/>
        </w:rPr>
        <w:t>- dacă la recepţia produselor se constată că produsele nu îndeplinesc criteriile tehnice minime menţionate în Invitația de participare.</w:t>
      </w:r>
    </w:p>
    <w:p w14:paraId="1D4EBE74" w14:textId="77777777" w:rsidR="0017152D" w:rsidRPr="00050A36" w:rsidRDefault="0017152D" w:rsidP="0017152D">
      <w:pPr>
        <w:spacing w:after="0" w:line="240" w:lineRule="auto"/>
        <w:jc w:val="both"/>
        <w:rPr>
          <w:rFonts w:cstheme="minorHAnsi"/>
          <w:bCs/>
        </w:rPr>
      </w:pPr>
      <w:r w:rsidRPr="00050A36">
        <w:rPr>
          <w:rFonts w:cstheme="minorHAnsi"/>
          <w:bCs/>
        </w:rPr>
        <w:t>12.4.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70ED3996" w14:textId="77777777" w:rsidR="0017152D" w:rsidRPr="00050A36" w:rsidRDefault="0017152D" w:rsidP="0017152D">
      <w:pPr>
        <w:spacing w:after="0" w:line="240" w:lineRule="auto"/>
        <w:jc w:val="both"/>
        <w:rPr>
          <w:rFonts w:cstheme="minorHAnsi"/>
          <w:b/>
          <w:i/>
        </w:rPr>
      </w:pPr>
    </w:p>
    <w:p w14:paraId="57C71A57" w14:textId="77777777" w:rsidR="0017152D" w:rsidRPr="00050A36" w:rsidRDefault="0017152D" w:rsidP="0017152D">
      <w:pPr>
        <w:pStyle w:val="DefaultText"/>
        <w:jc w:val="both"/>
        <w:rPr>
          <w:rFonts w:asciiTheme="minorHAnsi" w:hAnsiTheme="minorHAnsi" w:cstheme="minorHAnsi"/>
          <w:b/>
          <w:i/>
          <w:sz w:val="22"/>
          <w:szCs w:val="24"/>
          <w:lang w:val="pt-BR"/>
        </w:rPr>
      </w:pPr>
      <w:r w:rsidRPr="00050A36">
        <w:rPr>
          <w:rFonts w:asciiTheme="minorHAnsi" w:hAnsiTheme="minorHAnsi" w:cstheme="minorHAnsi"/>
          <w:b/>
          <w:i/>
          <w:sz w:val="22"/>
          <w:szCs w:val="24"/>
          <w:lang w:val="pt-BR"/>
        </w:rPr>
        <w:t>13. Ambalare</w:t>
      </w:r>
      <w:r w:rsidRPr="00050A36">
        <w:rPr>
          <w:rFonts w:asciiTheme="minorHAnsi" w:hAnsiTheme="minorHAnsi" w:cstheme="minorHAnsi"/>
          <w:i/>
          <w:sz w:val="22"/>
          <w:szCs w:val="24"/>
          <w:lang w:val="pt-BR"/>
        </w:rPr>
        <w:t xml:space="preserve"> </w:t>
      </w:r>
      <w:r w:rsidRPr="00050A36">
        <w:rPr>
          <w:rFonts w:asciiTheme="minorHAnsi" w:hAnsiTheme="minorHAnsi" w:cstheme="minorHAnsi"/>
          <w:b/>
          <w:i/>
          <w:sz w:val="22"/>
          <w:szCs w:val="24"/>
          <w:lang w:val="pt-BR"/>
        </w:rPr>
        <w:t>şi marcare</w:t>
      </w:r>
    </w:p>
    <w:p w14:paraId="0C4A5659" w14:textId="77777777" w:rsidR="0017152D" w:rsidRPr="00050A36" w:rsidRDefault="0017152D" w:rsidP="0017152D">
      <w:pPr>
        <w:pStyle w:val="DefaultText"/>
        <w:jc w:val="both"/>
        <w:rPr>
          <w:rFonts w:asciiTheme="minorHAnsi" w:hAnsiTheme="minorHAnsi" w:cstheme="minorHAnsi"/>
          <w:sz w:val="22"/>
          <w:szCs w:val="24"/>
          <w:lang w:val="pt-BR"/>
        </w:rPr>
      </w:pPr>
      <w:r w:rsidRPr="00050A36">
        <w:rPr>
          <w:rFonts w:asciiTheme="minorHAnsi" w:hAnsiTheme="minorHAnsi" w:cstheme="minorHAnsi"/>
          <w:caps/>
          <w:sz w:val="22"/>
          <w:lang w:val="pt-BR"/>
        </w:rPr>
        <w:t xml:space="preserve">13.1. </w:t>
      </w:r>
      <w:r w:rsidRPr="00050A36">
        <w:rPr>
          <w:rFonts w:asciiTheme="minorHAnsi" w:hAnsiTheme="minorHAnsi" w:cstheme="minorHAnsi"/>
          <w:sz w:val="22"/>
          <w:lang w:val="pt-BR"/>
        </w:rPr>
        <w:t xml:space="preserve">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 </w:t>
      </w:r>
      <w:r w:rsidRPr="00050A36">
        <w:rPr>
          <w:rFonts w:asciiTheme="minorHAnsi" w:hAnsiTheme="minorHAnsi" w:cstheme="minorHAnsi"/>
          <w:sz w:val="22"/>
        </w:rPr>
        <w:t xml:space="preserve">Fiecare dintre produse va avea certificat de garanţie şi certificat de calitate/conformitate. Condiţiile corespunzătoare de transport vor fi asigurate de Furnizor. </w:t>
      </w:r>
    </w:p>
    <w:p w14:paraId="1ADF4689" w14:textId="77777777" w:rsidR="0017152D" w:rsidRPr="00050A36" w:rsidRDefault="0017152D" w:rsidP="0017152D">
      <w:pPr>
        <w:pStyle w:val="DefaultText"/>
        <w:jc w:val="both"/>
        <w:rPr>
          <w:rFonts w:asciiTheme="minorHAnsi" w:hAnsiTheme="minorHAnsi" w:cstheme="minorHAnsi"/>
          <w:b/>
          <w:sz w:val="22"/>
          <w:szCs w:val="24"/>
          <w:lang w:val="it-IT"/>
        </w:rPr>
      </w:pPr>
      <w:r w:rsidRPr="00050A36">
        <w:rPr>
          <w:rFonts w:asciiTheme="minorHAnsi" w:hAnsiTheme="minorHAnsi" w:cstheme="minorHAnsi"/>
          <w:sz w:val="22"/>
          <w:szCs w:val="24"/>
          <w:lang w:val="it-IT"/>
        </w:rPr>
        <w:t>13.2. Toate materialele de ambalare a produselor, precum şi toate materialele necesare protecţiei coletelor (paleţi de lemn, foi de protecţie etc.) rămân în proprietatea Achizitorului.</w:t>
      </w:r>
    </w:p>
    <w:p w14:paraId="02A1C413" w14:textId="77777777" w:rsidR="0017152D" w:rsidRPr="00050A36" w:rsidRDefault="0017152D" w:rsidP="0017152D">
      <w:pPr>
        <w:spacing w:after="0" w:line="240" w:lineRule="auto"/>
        <w:jc w:val="both"/>
        <w:rPr>
          <w:rFonts w:cstheme="minorHAnsi"/>
          <w:bCs/>
          <w:iCs/>
        </w:rPr>
      </w:pPr>
    </w:p>
    <w:p w14:paraId="12EBB943" w14:textId="77777777" w:rsidR="0017152D" w:rsidRPr="00050A36" w:rsidRDefault="0017152D" w:rsidP="0017152D">
      <w:pPr>
        <w:spacing w:after="0" w:line="240" w:lineRule="auto"/>
        <w:jc w:val="both"/>
        <w:rPr>
          <w:rFonts w:cstheme="minorHAnsi"/>
          <w:b/>
          <w:i/>
        </w:rPr>
      </w:pPr>
      <w:bookmarkStart w:id="5" w:name="_Hlk19807430"/>
      <w:r w:rsidRPr="00050A36">
        <w:rPr>
          <w:rFonts w:cstheme="minorHAnsi"/>
          <w:b/>
          <w:iCs/>
        </w:rPr>
        <w:t>14</w:t>
      </w:r>
      <w:r w:rsidRPr="00050A36">
        <w:rPr>
          <w:rFonts w:cstheme="minorHAnsi"/>
          <w:b/>
          <w:i/>
        </w:rPr>
        <w:t xml:space="preserve">. Recepţia </w:t>
      </w:r>
      <w:r w:rsidRPr="00050A36">
        <w:rPr>
          <w:rFonts w:cstheme="minorHAnsi"/>
          <w:b/>
        </w:rPr>
        <w:t xml:space="preserve">produselor </w:t>
      </w:r>
    </w:p>
    <w:p w14:paraId="782F0732" w14:textId="77777777" w:rsidR="0017152D" w:rsidRPr="00050A36" w:rsidRDefault="0017152D" w:rsidP="0017152D">
      <w:pPr>
        <w:spacing w:after="0" w:line="240" w:lineRule="auto"/>
        <w:jc w:val="both"/>
        <w:rPr>
          <w:rFonts w:cstheme="minorHAnsi"/>
          <w:bCs/>
          <w:iCs/>
        </w:rPr>
      </w:pPr>
      <w:bookmarkStart w:id="6" w:name="_Hlk25672214"/>
      <w:r w:rsidRPr="00050A36">
        <w:rPr>
          <w:rFonts w:cstheme="minorHAnsi"/>
          <w:bCs/>
          <w:iCs/>
        </w:rPr>
        <w:lastRenderedPageBreak/>
        <w:t xml:space="preserve">14.1. </w:t>
      </w:r>
      <w:bookmarkStart w:id="7" w:name="_Hlk25672063"/>
      <w:r w:rsidRPr="00050A36">
        <w:rPr>
          <w:rFonts w:cstheme="minorHAnsi"/>
          <w:bCs/>
          <w:iCs/>
        </w:rPr>
        <w:t xml:space="preserve">Recepția </w:t>
      </w:r>
      <w:r w:rsidRPr="00050A36">
        <w:rPr>
          <w:rFonts w:cstheme="minorHAnsi"/>
          <w:bCs/>
        </w:rPr>
        <w:t xml:space="preserve">produselor </w:t>
      </w:r>
      <w:r w:rsidRPr="00050A36">
        <w:rPr>
          <w:rFonts w:cstheme="minorHAnsi"/>
          <w:bCs/>
          <w:iCs/>
        </w:rPr>
        <w:t>se va face la locul indicat de Achizitor respectiv în municipiul Alba - Iulia, str. Emil Racoviță, nr. 76, judeţul Alba, cod poştal 510175, și se va consemna într-un proces-verbal de predare-primire cantitativă și calitativă semnat de ambele părți. La recepționarea cantitativă și calitativă a produsului se vor prezenta avizul de însoțire a mărfii, declaraţie/certificat de conformitate și certificatul de garanţie, în limba română. Lipsa oricărui document de însoțire dă dreptul Achizitorului să refuze recepția.</w:t>
      </w:r>
      <w:bookmarkEnd w:id="7"/>
    </w:p>
    <w:p w14:paraId="3F34016D" w14:textId="77777777" w:rsidR="0017152D" w:rsidRPr="00050A36" w:rsidRDefault="0017152D" w:rsidP="0017152D">
      <w:pPr>
        <w:spacing w:after="0" w:line="240" w:lineRule="auto"/>
        <w:jc w:val="both"/>
        <w:rPr>
          <w:rFonts w:cstheme="minorHAnsi"/>
        </w:rPr>
      </w:pPr>
      <w:r w:rsidRPr="00050A36">
        <w:rPr>
          <w:rFonts w:cstheme="minorHAnsi"/>
        </w:rPr>
        <w:t>14.2. Procesul verbal de recepție cantitativă și calitativă  va include unul din următoarele rezultate:</w:t>
      </w:r>
    </w:p>
    <w:p w14:paraId="49277A9A" w14:textId="77777777" w:rsidR="0017152D" w:rsidRPr="00050A36" w:rsidRDefault="0017152D" w:rsidP="0017152D">
      <w:pPr>
        <w:spacing w:after="0" w:line="240" w:lineRule="auto"/>
        <w:jc w:val="both"/>
        <w:rPr>
          <w:rFonts w:cstheme="minorHAnsi"/>
        </w:rPr>
      </w:pPr>
      <w:r w:rsidRPr="00050A36">
        <w:rPr>
          <w:rFonts w:cstheme="minorHAnsi"/>
        </w:rPr>
        <w:t xml:space="preserve">a) acceptat;    </w:t>
      </w:r>
    </w:p>
    <w:p w14:paraId="0A975524" w14:textId="77777777" w:rsidR="0017152D" w:rsidRPr="00050A36" w:rsidRDefault="0017152D" w:rsidP="0017152D">
      <w:pPr>
        <w:spacing w:after="0" w:line="240" w:lineRule="auto"/>
        <w:jc w:val="both"/>
        <w:rPr>
          <w:rFonts w:cstheme="minorHAnsi"/>
        </w:rPr>
      </w:pPr>
      <w:r w:rsidRPr="00050A36">
        <w:rPr>
          <w:rFonts w:cstheme="minorHAnsi"/>
        </w:rPr>
        <w:t xml:space="preserve">b) acceptat cu observații minore;    </w:t>
      </w:r>
    </w:p>
    <w:p w14:paraId="6AAA0ED5" w14:textId="77777777" w:rsidR="0017152D" w:rsidRPr="00050A36" w:rsidRDefault="0017152D" w:rsidP="0017152D">
      <w:pPr>
        <w:spacing w:after="0" w:line="240" w:lineRule="auto"/>
        <w:jc w:val="both"/>
        <w:rPr>
          <w:rFonts w:cstheme="minorHAnsi"/>
        </w:rPr>
      </w:pPr>
      <w:r w:rsidRPr="00050A36">
        <w:rPr>
          <w:rFonts w:cstheme="minorHAnsi"/>
        </w:rPr>
        <w:t xml:space="preserve">c) acceptat cu rezerve;      </w:t>
      </w:r>
    </w:p>
    <w:p w14:paraId="1907E988" w14:textId="77777777" w:rsidR="0017152D" w:rsidRPr="00050A36" w:rsidRDefault="0017152D" w:rsidP="0017152D">
      <w:pPr>
        <w:spacing w:after="0" w:line="240" w:lineRule="auto"/>
        <w:jc w:val="both"/>
        <w:rPr>
          <w:rFonts w:cstheme="minorHAnsi"/>
        </w:rPr>
      </w:pPr>
      <w:r w:rsidRPr="00050A36">
        <w:rPr>
          <w:rFonts w:cstheme="minorHAnsi"/>
        </w:rPr>
        <w:t>d) refuzat.</w:t>
      </w:r>
    </w:p>
    <w:p w14:paraId="5F96CC50" w14:textId="77777777" w:rsidR="0017152D" w:rsidRPr="00050A36" w:rsidRDefault="0017152D" w:rsidP="0017152D">
      <w:pPr>
        <w:spacing w:after="0" w:line="240" w:lineRule="auto"/>
        <w:jc w:val="both"/>
        <w:rPr>
          <w:rFonts w:cstheme="minorHAnsi"/>
          <w:bCs/>
          <w:iCs/>
        </w:rPr>
      </w:pPr>
      <w:r w:rsidRPr="00050A36">
        <w:rPr>
          <w:rFonts w:cstheme="minorHAnsi"/>
          <w:bCs/>
          <w:iCs/>
        </w:rPr>
        <w:t>14.3. Procesul verbal de recepție cantitativă și calitativă va fi întocmit de comisia de recepție a Achizitorului în termen de maxim 3 zile de la data primirii. Eventualele deficiențe vor fi comunicate Furnizorului care va fi obligat să le remedieze în termen de 5 zile de la comunicare.</w:t>
      </w:r>
    </w:p>
    <w:p w14:paraId="372904F6" w14:textId="77777777" w:rsidR="0017152D" w:rsidRPr="00050A36" w:rsidRDefault="0017152D" w:rsidP="0017152D">
      <w:pPr>
        <w:spacing w:after="0" w:line="240" w:lineRule="auto"/>
        <w:jc w:val="both"/>
        <w:rPr>
          <w:rFonts w:cstheme="minorHAnsi"/>
        </w:rPr>
      </w:pPr>
      <w:r w:rsidRPr="00050A36">
        <w:rPr>
          <w:rFonts w:cstheme="minorHAnsi"/>
          <w:bCs/>
        </w:rPr>
        <w:t>14.4.</w:t>
      </w:r>
      <w:r w:rsidRPr="00050A36">
        <w:rPr>
          <w:rFonts w:cstheme="minorHAnsi"/>
        </w:rPr>
        <w:t xml:space="preserve"> În cazul în care se vor constata neconcordanțe privind calitatea produselor în conformitate cu propunerea tehnică, această situație dă dreptul Achizitorului să solicite Furnizorului înlocuirea </w:t>
      </w:r>
      <w:r w:rsidRPr="00050A36">
        <w:rPr>
          <w:rFonts w:cstheme="minorHAnsi"/>
          <w:bCs/>
        </w:rPr>
        <w:t xml:space="preserve">produselor </w:t>
      </w:r>
      <w:r w:rsidRPr="00050A36">
        <w:rPr>
          <w:rFonts w:cstheme="minorHAnsi"/>
        </w:rPr>
        <w:t>neconforme în termen de maxim 5 zile de la înștiințarea Furnizorului, sub sancţiunea aplicării prevederilor subpunctului 12.1 din contract.</w:t>
      </w:r>
      <w:bookmarkEnd w:id="5"/>
    </w:p>
    <w:bookmarkEnd w:id="6"/>
    <w:p w14:paraId="3BB01A6C" w14:textId="77777777" w:rsidR="0017152D" w:rsidRPr="00050A36" w:rsidRDefault="0017152D" w:rsidP="0017152D">
      <w:pPr>
        <w:spacing w:after="0" w:line="240" w:lineRule="auto"/>
        <w:jc w:val="both"/>
        <w:rPr>
          <w:rFonts w:cstheme="minorHAnsi"/>
          <w:b/>
        </w:rPr>
      </w:pPr>
    </w:p>
    <w:p w14:paraId="6DF27EE4" w14:textId="77777777" w:rsidR="0017152D" w:rsidRPr="00050A36" w:rsidRDefault="0017152D" w:rsidP="0017152D">
      <w:pPr>
        <w:spacing w:after="0" w:line="240" w:lineRule="auto"/>
        <w:jc w:val="both"/>
        <w:rPr>
          <w:rFonts w:cstheme="minorHAnsi"/>
          <w:b/>
          <w:i/>
        </w:rPr>
      </w:pPr>
      <w:r w:rsidRPr="00050A36">
        <w:rPr>
          <w:rFonts w:cstheme="minorHAnsi"/>
          <w:b/>
          <w:i/>
        </w:rPr>
        <w:t>15. Forţa majoră</w:t>
      </w:r>
    </w:p>
    <w:p w14:paraId="0AFAF2FB" w14:textId="77777777" w:rsidR="0017152D" w:rsidRPr="00050A36" w:rsidRDefault="0017152D" w:rsidP="0017152D">
      <w:pPr>
        <w:spacing w:after="0" w:line="240" w:lineRule="auto"/>
        <w:jc w:val="both"/>
        <w:rPr>
          <w:rFonts w:cstheme="minorHAnsi"/>
          <w:bCs/>
        </w:rPr>
      </w:pPr>
      <w:r w:rsidRPr="00050A36">
        <w:rPr>
          <w:rFonts w:cstheme="minorHAnsi"/>
          <w:bCs/>
        </w:rPr>
        <w:t>15.1.  Forţa majoră este constatată de o autoritate competentă.</w:t>
      </w:r>
    </w:p>
    <w:p w14:paraId="58484E4A" w14:textId="77777777" w:rsidR="0017152D" w:rsidRPr="00050A36" w:rsidRDefault="0017152D" w:rsidP="0017152D">
      <w:pPr>
        <w:spacing w:after="0" w:line="240" w:lineRule="auto"/>
        <w:jc w:val="both"/>
        <w:rPr>
          <w:rFonts w:cstheme="minorHAnsi"/>
          <w:bCs/>
        </w:rPr>
      </w:pPr>
      <w:r w:rsidRPr="00050A36">
        <w:rPr>
          <w:rFonts w:cstheme="minorHAnsi"/>
          <w:bCs/>
        </w:rPr>
        <w:t>15.2. Forţa majoră exonerează părţile contractante de îndeplinirea obligaţiilor asumate prin prezentul contract, pe toată perioada în care aceasta acţionează.</w:t>
      </w:r>
    </w:p>
    <w:p w14:paraId="68F0552E" w14:textId="77777777" w:rsidR="0017152D" w:rsidRPr="00050A36" w:rsidRDefault="0017152D" w:rsidP="0017152D">
      <w:pPr>
        <w:spacing w:after="0" w:line="240" w:lineRule="auto"/>
        <w:jc w:val="both"/>
        <w:rPr>
          <w:rFonts w:cstheme="minorHAnsi"/>
          <w:bCs/>
        </w:rPr>
      </w:pPr>
      <w:r w:rsidRPr="00050A36">
        <w:rPr>
          <w:rFonts w:cstheme="minorHAnsi"/>
          <w:bCs/>
        </w:rPr>
        <w:t>15.3.  Îndeplinirea contractului va fi suspendată în perioada de acţiune a forţei majore, dar fără a prejudicia drepturile ce li se cuveneau părţilor până la apariţia acesteia.</w:t>
      </w:r>
    </w:p>
    <w:p w14:paraId="6700BFEB" w14:textId="77777777" w:rsidR="0017152D" w:rsidRPr="00050A36" w:rsidRDefault="0017152D" w:rsidP="0017152D">
      <w:pPr>
        <w:spacing w:after="0" w:line="240" w:lineRule="auto"/>
        <w:jc w:val="both"/>
        <w:rPr>
          <w:rFonts w:cstheme="minorHAnsi"/>
          <w:bCs/>
        </w:rPr>
      </w:pPr>
      <w:r w:rsidRPr="00050A36">
        <w:rPr>
          <w:rFonts w:cstheme="minorHAnsi"/>
          <w:bCs/>
        </w:rPr>
        <w:t>15.4.  Partea contractantă care invocă forţa majoră are obligaţia de a notifica celeilalte părţi, imediat şi în mod complet, producerea acesteia şi să ia orice măsuri care îi stau la dispoziţie în vederea limitării consecinţelor.</w:t>
      </w:r>
    </w:p>
    <w:p w14:paraId="22CF7E07" w14:textId="77777777" w:rsidR="0017152D" w:rsidRPr="00050A36" w:rsidRDefault="0017152D" w:rsidP="0017152D">
      <w:pPr>
        <w:spacing w:after="0" w:line="240" w:lineRule="auto"/>
        <w:jc w:val="both"/>
        <w:rPr>
          <w:rFonts w:cstheme="minorHAnsi"/>
          <w:bCs/>
        </w:rPr>
      </w:pPr>
      <w:r w:rsidRPr="00050A36">
        <w:rPr>
          <w:rFonts w:cstheme="minorHAnsi"/>
          <w:bCs/>
        </w:rPr>
        <w:t>15.5.  Partea contractantă care invocă forţa majoră are obligaţia de a notifica celeilalte părţi încetarea cauzei acesteia în maximum 10 (zece) zile de la încetare.</w:t>
      </w:r>
    </w:p>
    <w:p w14:paraId="0D229C5A" w14:textId="77777777" w:rsidR="0017152D" w:rsidRPr="00050A36" w:rsidRDefault="0017152D" w:rsidP="0017152D">
      <w:pPr>
        <w:spacing w:after="0" w:line="240" w:lineRule="auto"/>
        <w:jc w:val="both"/>
        <w:rPr>
          <w:rFonts w:cstheme="minorHAnsi"/>
          <w:bCs/>
        </w:rPr>
      </w:pPr>
      <w:r w:rsidRPr="00050A36">
        <w:rPr>
          <w:rFonts w:cstheme="minorHAnsi"/>
          <w:bCs/>
        </w:rPr>
        <w:t>15.6.  Dacă forţa majoră acţionează sau se estimează ca va acţiona o perioadă mai mare de 6 luni, fiecare parte va avea dreptul să notifice celeilalte părţi încetarea de drept a prezentului contract, fără ca vreuna din părţi să poată pretindă celeilalte daune-interese.</w:t>
      </w:r>
    </w:p>
    <w:p w14:paraId="03D4D8F4" w14:textId="77777777" w:rsidR="0017152D" w:rsidRPr="00050A36" w:rsidRDefault="0017152D" w:rsidP="0017152D">
      <w:pPr>
        <w:spacing w:after="0" w:line="240" w:lineRule="auto"/>
        <w:jc w:val="both"/>
        <w:rPr>
          <w:rFonts w:cstheme="minorHAnsi"/>
          <w:b/>
        </w:rPr>
      </w:pPr>
    </w:p>
    <w:p w14:paraId="1793BB38" w14:textId="77777777" w:rsidR="0017152D" w:rsidRPr="00050A36" w:rsidRDefault="0017152D" w:rsidP="0017152D">
      <w:pPr>
        <w:spacing w:after="0" w:line="240" w:lineRule="auto"/>
        <w:jc w:val="both"/>
        <w:rPr>
          <w:rFonts w:cstheme="minorHAnsi"/>
          <w:b/>
        </w:rPr>
      </w:pPr>
      <w:r w:rsidRPr="00050A36">
        <w:rPr>
          <w:rFonts w:cstheme="minorHAnsi"/>
          <w:b/>
        </w:rPr>
        <w:t xml:space="preserve">16. </w:t>
      </w:r>
      <w:r w:rsidRPr="00050A36">
        <w:rPr>
          <w:rFonts w:cstheme="minorHAnsi"/>
          <w:b/>
          <w:i/>
          <w:iCs/>
        </w:rPr>
        <w:t>Conflictul de interese</w:t>
      </w:r>
    </w:p>
    <w:p w14:paraId="19821E20" w14:textId="77777777" w:rsidR="0017152D" w:rsidRPr="00050A36" w:rsidRDefault="0017152D" w:rsidP="0017152D">
      <w:pPr>
        <w:spacing w:after="0" w:line="240" w:lineRule="auto"/>
        <w:jc w:val="both"/>
        <w:rPr>
          <w:rFonts w:cstheme="minorHAnsi"/>
          <w:bCs/>
        </w:rPr>
      </w:pPr>
      <w:r w:rsidRPr="00050A36">
        <w:rPr>
          <w:rFonts w:cstheme="minorHAnsi"/>
          <w:bCs/>
        </w:rPr>
        <w:t>16.1. Furnizorul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Furnizor imediat achizitorului, în scris.</w:t>
      </w:r>
    </w:p>
    <w:p w14:paraId="2FCA6FBE" w14:textId="77777777" w:rsidR="0017152D" w:rsidRPr="00050A36" w:rsidRDefault="0017152D" w:rsidP="0017152D">
      <w:pPr>
        <w:spacing w:after="0" w:line="240" w:lineRule="auto"/>
        <w:jc w:val="both"/>
        <w:rPr>
          <w:rFonts w:cstheme="minorHAnsi"/>
          <w:bCs/>
        </w:rPr>
      </w:pPr>
      <w:r w:rsidRPr="00050A36">
        <w:rPr>
          <w:rFonts w:cstheme="minorHAnsi"/>
          <w:bCs/>
        </w:rPr>
        <w:t>16.2. Furnizorul va garanta că personalul său, inclusiv cel de conducere, nu se află într-o situaţie care poate da naştere unui conflict de interese în condițiile prevederilor legale din Legea nr. 98/2016, cu modificările și completările ulterioare coroborate cu prevederile H.G. nr. 395/2016, cu modificările și completările ulterioare. Furnizorul va înlocui, imediat şi fără nici un fel de compensaţie din partea Achizitorului, orice membru al personalului său care se află într-o astfel de situaţie.</w:t>
      </w:r>
    </w:p>
    <w:p w14:paraId="042D95C2" w14:textId="77777777" w:rsidR="0017152D" w:rsidRPr="00050A36" w:rsidRDefault="0017152D" w:rsidP="0017152D">
      <w:pPr>
        <w:spacing w:after="0" w:line="240" w:lineRule="auto"/>
        <w:jc w:val="both"/>
        <w:rPr>
          <w:rFonts w:cstheme="minorHAnsi"/>
          <w:bCs/>
        </w:rPr>
      </w:pPr>
      <w:r w:rsidRPr="00050A36">
        <w:rPr>
          <w:rFonts w:cstheme="minorHAnsi"/>
          <w:bCs/>
        </w:rPr>
        <w:t>16.3. Furnizorul se va abţine de la orice legături şi relaţii, comerciale sau de altă natură, care au sau pot avea ca efect compromiterea independenţei sale sau cea a personalului său. În cazul în care Furnizorul nu poate menţine această independenţă, achizitorul are dreptul de a rezilia contractul, fără obligaţia notificării formale a Furnizorulu</w:t>
      </w:r>
      <w:r w:rsidRPr="00050A36">
        <w:rPr>
          <w:rFonts w:cstheme="minorHAnsi"/>
          <w:bCs/>
          <w:strike/>
        </w:rPr>
        <w:t>i</w:t>
      </w:r>
      <w:r w:rsidRPr="00050A36">
        <w:rPr>
          <w:rFonts w:cstheme="minorHAnsi"/>
          <w:bCs/>
        </w:rPr>
        <w:t xml:space="preserve"> şi fără a aduce atingere dreptului achizitorului de a solicita despăgubiri pentru orice daune suferite ca urmare a acestei situaţii.</w:t>
      </w:r>
    </w:p>
    <w:p w14:paraId="63D6DCC3" w14:textId="77777777" w:rsidR="0017152D" w:rsidRPr="00050A36" w:rsidRDefault="0017152D" w:rsidP="0017152D">
      <w:pPr>
        <w:spacing w:after="0" w:line="240" w:lineRule="auto"/>
        <w:jc w:val="both"/>
        <w:rPr>
          <w:rFonts w:cstheme="minorHAnsi"/>
          <w:bCs/>
        </w:rPr>
      </w:pPr>
      <w:r w:rsidRPr="00050A36">
        <w:rPr>
          <w:rFonts w:cstheme="minorHAnsi"/>
          <w:bCs/>
        </w:rPr>
        <w:lastRenderedPageBreak/>
        <w:t>16.4. Achizitorul îşi rezervă dreptul de a verifica dacă măsurile luate de Furnizor în conformitate cu prevederile acestui articol sunt adecvate şi de a solicita luarea de măsuri suplimentare dacă va considera necesar.</w:t>
      </w:r>
    </w:p>
    <w:p w14:paraId="44E001E7" w14:textId="77777777" w:rsidR="0017152D" w:rsidRPr="00050A36" w:rsidRDefault="0017152D" w:rsidP="0017152D">
      <w:pPr>
        <w:spacing w:after="0" w:line="240" w:lineRule="auto"/>
        <w:jc w:val="both"/>
        <w:rPr>
          <w:rFonts w:cstheme="minorHAnsi"/>
          <w:bCs/>
        </w:rPr>
      </w:pPr>
      <w:r w:rsidRPr="00050A36">
        <w:rPr>
          <w:rFonts w:cstheme="minorHAnsi"/>
          <w:bCs/>
        </w:rPr>
        <w:t>16.5. Nerespectarea prevederilor prezentului articol dă dreptul achizitorului de a solicita daune-interese Furnizorului, în limita prejudiciului creat.</w:t>
      </w:r>
    </w:p>
    <w:p w14:paraId="60B5C552" w14:textId="77777777" w:rsidR="0017152D" w:rsidRPr="00050A36" w:rsidRDefault="0017152D" w:rsidP="0017152D">
      <w:pPr>
        <w:spacing w:after="0" w:line="240" w:lineRule="auto"/>
        <w:jc w:val="both"/>
        <w:rPr>
          <w:rFonts w:cstheme="minorHAnsi"/>
          <w:b/>
        </w:rPr>
      </w:pPr>
    </w:p>
    <w:p w14:paraId="385FC2CA" w14:textId="77777777" w:rsidR="0017152D" w:rsidRPr="00050A36" w:rsidRDefault="0017152D" w:rsidP="0017152D">
      <w:pPr>
        <w:spacing w:after="0" w:line="240" w:lineRule="auto"/>
        <w:jc w:val="both"/>
        <w:rPr>
          <w:rFonts w:cstheme="minorHAnsi"/>
          <w:b/>
        </w:rPr>
      </w:pPr>
      <w:r w:rsidRPr="00050A36">
        <w:rPr>
          <w:rFonts w:cstheme="minorHAnsi"/>
          <w:b/>
        </w:rPr>
        <w:t xml:space="preserve">17. </w:t>
      </w:r>
      <w:r w:rsidRPr="00050A36">
        <w:rPr>
          <w:rFonts w:cstheme="minorHAnsi"/>
          <w:b/>
          <w:i/>
          <w:iCs/>
        </w:rPr>
        <w:t>Dispoziții finale</w:t>
      </w:r>
    </w:p>
    <w:p w14:paraId="4CC09DB8" w14:textId="77777777" w:rsidR="0017152D" w:rsidRPr="00050A36" w:rsidRDefault="0017152D" w:rsidP="0017152D">
      <w:pPr>
        <w:spacing w:after="0" w:line="240" w:lineRule="auto"/>
        <w:jc w:val="both"/>
        <w:rPr>
          <w:rFonts w:cstheme="minorHAnsi"/>
          <w:bCs/>
        </w:rPr>
      </w:pPr>
      <w:r w:rsidRPr="00050A36">
        <w:rPr>
          <w:rFonts w:cstheme="minorHAnsi"/>
          <w:bCs/>
        </w:rPr>
        <w:t>17.1 Prin semnarea prezentului contract, părţile confirmă fără echivoc că au luat la cunoştinţă de conţinutul tuturor clauzelor prezentului contract, inclusiv cele considerate ca neuzuale, astfel cum acestea sunt reglementate de prevederile art. 1203 din Codul Civil, şi declară că le acceptă în mod expres.</w:t>
      </w:r>
    </w:p>
    <w:p w14:paraId="146F699F" w14:textId="77777777" w:rsidR="0017152D" w:rsidRPr="00050A36" w:rsidRDefault="0017152D" w:rsidP="0017152D">
      <w:pPr>
        <w:spacing w:after="0" w:line="240" w:lineRule="auto"/>
        <w:jc w:val="both"/>
        <w:rPr>
          <w:rFonts w:cstheme="minorHAnsi"/>
          <w:bCs/>
        </w:rPr>
      </w:pPr>
      <w:r w:rsidRPr="00050A36">
        <w:rPr>
          <w:rFonts w:cstheme="minorHAnsi"/>
          <w:bCs/>
        </w:rPr>
        <w:t>17.2 Datele cu caracter personal prelucrate de părți în derularea prezentului contract se supun dispozițiilor Regulamentului U.E. 679/2016 și scopul prelucrării este legat doar de îndeplinirea atribuțiilor și obligațiilor stipulate în prezentul contract.</w:t>
      </w:r>
    </w:p>
    <w:p w14:paraId="1133C112" w14:textId="77777777" w:rsidR="0017152D" w:rsidRPr="00050A36" w:rsidRDefault="0017152D" w:rsidP="0017152D">
      <w:pPr>
        <w:spacing w:after="0" w:line="240" w:lineRule="auto"/>
        <w:jc w:val="both"/>
        <w:rPr>
          <w:rFonts w:cstheme="minorHAnsi"/>
          <w:b/>
          <w:i/>
        </w:rPr>
      </w:pPr>
    </w:p>
    <w:p w14:paraId="09828DE2" w14:textId="77777777" w:rsidR="0017152D" w:rsidRPr="00050A36" w:rsidRDefault="0017152D" w:rsidP="0017152D">
      <w:pPr>
        <w:spacing w:after="0" w:line="240" w:lineRule="auto"/>
        <w:jc w:val="both"/>
        <w:rPr>
          <w:rFonts w:cstheme="minorHAnsi"/>
          <w:b/>
          <w:i/>
        </w:rPr>
      </w:pPr>
      <w:r w:rsidRPr="00050A36">
        <w:rPr>
          <w:rFonts w:cstheme="minorHAnsi"/>
          <w:b/>
          <w:i/>
        </w:rPr>
        <w:t>18. Soluţionarea litigiilor</w:t>
      </w:r>
    </w:p>
    <w:p w14:paraId="7089CF5F" w14:textId="77777777" w:rsidR="0017152D" w:rsidRPr="00050A36" w:rsidRDefault="0017152D" w:rsidP="0017152D">
      <w:pPr>
        <w:spacing w:after="0" w:line="240" w:lineRule="auto"/>
        <w:jc w:val="both"/>
        <w:rPr>
          <w:rFonts w:cstheme="minorHAnsi"/>
        </w:rPr>
      </w:pPr>
      <w:r w:rsidRPr="00050A36">
        <w:rPr>
          <w:rFonts w:cstheme="minorHAnsi"/>
          <w:bCs/>
        </w:rPr>
        <w:t>18.1.</w:t>
      </w:r>
      <w:r w:rsidRPr="00050A36">
        <w:rPr>
          <w:rFonts w:cstheme="minorHAnsi"/>
        </w:rPr>
        <w:t xml:space="preserve">  Achizitorul şi Furnizorul vor face toate eforturile pentru a rezolva pe cale amiabilă, prin tratative directe, orice neînţelegere sau dispută care se poate ivi între ei în cadrul sau în legatură cu îndeplinirea contractului.</w:t>
      </w:r>
    </w:p>
    <w:p w14:paraId="71E55928" w14:textId="77777777" w:rsidR="0017152D" w:rsidRPr="00050A36" w:rsidRDefault="0017152D" w:rsidP="0017152D">
      <w:pPr>
        <w:spacing w:after="0" w:line="240" w:lineRule="auto"/>
        <w:jc w:val="both"/>
        <w:rPr>
          <w:rFonts w:cstheme="minorHAnsi"/>
        </w:rPr>
      </w:pPr>
      <w:r w:rsidRPr="00050A36">
        <w:rPr>
          <w:rFonts w:cstheme="minorHAnsi"/>
          <w:bCs/>
        </w:rPr>
        <w:t>18.2.</w:t>
      </w:r>
      <w:r w:rsidRPr="00050A36">
        <w:rPr>
          <w:rFonts w:cstheme="minorHAnsi"/>
        </w:rPr>
        <w:t xml:space="preserve">  Dacă, după 15 zile de la începerea acestor tratative, Achizitorul şi Furnizorul nu reuşesc să rezolve în mod amiabil o divergenţă contractuală, fiecare poate solicită ca disputa să se soluţioneze de către instanţele judecătoreşti competente din România. </w:t>
      </w:r>
    </w:p>
    <w:p w14:paraId="069A583C" w14:textId="77777777" w:rsidR="0017152D" w:rsidRPr="00050A36" w:rsidRDefault="0017152D" w:rsidP="0017152D">
      <w:pPr>
        <w:spacing w:after="0" w:line="240" w:lineRule="auto"/>
        <w:jc w:val="both"/>
        <w:rPr>
          <w:rFonts w:cstheme="minorHAnsi"/>
          <w:b/>
          <w:i/>
        </w:rPr>
      </w:pPr>
    </w:p>
    <w:p w14:paraId="6A379D48" w14:textId="77777777" w:rsidR="0017152D" w:rsidRPr="00050A36" w:rsidRDefault="0017152D" w:rsidP="0017152D">
      <w:pPr>
        <w:spacing w:after="0" w:line="240" w:lineRule="auto"/>
        <w:jc w:val="both"/>
        <w:rPr>
          <w:rFonts w:cstheme="minorHAnsi"/>
          <w:b/>
          <w:i/>
        </w:rPr>
      </w:pPr>
      <w:r w:rsidRPr="00050A36">
        <w:rPr>
          <w:rFonts w:cstheme="minorHAnsi"/>
          <w:b/>
          <w:i/>
        </w:rPr>
        <w:t>19. Limba care guvernează contractul</w:t>
      </w:r>
    </w:p>
    <w:p w14:paraId="7299C8CA" w14:textId="77777777" w:rsidR="0017152D" w:rsidRPr="00050A36" w:rsidRDefault="0017152D" w:rsidP="0017152D">
      <w:pPr>
        <w:spacing w:after="0" w:line="240" w:lineRule="auto"/>
        <w:jc w:val="both"/>
        <w:rPr>
          <w:rFonts w:cstheme="minorHAnsi"/>
        </w:rPr>
      </w:pPr>
      <w:r w:rsidRPr="00050A36">
        <w:rPr>
          <w:rFonts w:cstheme="minorHAnsi"/>
          <w:bCs/>
        </w:rPr>
        <w:t>19.1.</w:t>
      </w:r>
      <w:r w:rsidRPr="00050A36">
        <w:rPr>
          <w:rFonts w:cstheme="minorHAnsi"/>
        </w:rPr>
        <w:t xml:space="preserve">  Limba care guvernează contractul este limba română.</w:t>
      </w:r>
    </w:p>
    <w:p w14:paraId="10B8F455" w14:textId="77777777" w:rsidR="0017152D" w:rsidRPr="00050A36" w:rsidRDefault="0017152D" w:rsidP="0017152D">
      <w:pPr>
        <w:spacing w:after="0" w:line="240" w:lineRule="auto"/>
        <w:jc w:val="both"/>
        <w:rPr>
          <w:rFonts w:cstheme="minorHAnsi"/>
        </w:rPr>
      </w:pPr>
      <w:r w:rsidRPr="00050A36">
        <w:rPr>
          <w:rFonts w:cstheme="minorHAnsi"/>
        </w:rPr>
        <w:t xml:space="preserve">19.2. Contractul va fi interpretat în conformitate cu legislaţia în vigoare din România. </w:t>
      </w:r>
    </w:p>
    <w:p w14:paraId="2282199A" w14:textId="77777777" w:rsidR="0017152D" w:rsidRPr="00050A36" w:rsidRDefault="0017152D" w:rsidP="0017152D">
      <w:pPr>
        <w:spacing w:after="0" w:line="240" w:lineRule="auto"/>
        <w:jc w:val="both"/>
        <w:rPr>
          <w:rFonts w:cstheme="minorHAnsi"/>
          <w:b/>
          <w:i/>
        </w:rPr>
      </w:pPr>
    </w:p>
    <w:p w14:paraId="741CEFAD" w14:textId="77777777" w:rsidR="0017152D" w:rsidRPr="00050A36" w:rsidRDefault="0017152D" w:rsidP="0017152D">
      <w:pPr>
        <w:spacing w:after="0" w:line="240" w:lineRule="auto"/>
        <w:jc w:val="both"/>
        <w:rPr>
          <w:rFonts w:cstheme="minorHAnsi"/>
          <w:b/>
          <w:i/>
        </w:rPr>
      </w:pPr>
      <w:r w:rsidRPr="00050A36">
        <w:rPr>
          <w:rFonts w:cstheme="minorHAnsi"/>
          <w:b/>
          <w:i/>
        </w:rPr>
        <w:t>20. Comunicări  si dispozitii finale</w:t>
      </w:r>
    </w:p>
    <w:p w14:paraId="1523ABAC" w14:textId="77777777" w:rsidR="0017152D" w:rsidRPr="00050A36" w:rsidRDefault="0017152D" w:rsidP="0017152D">
      <w:pPr>
        <w:spacing w:after="0" w:line="240" w:lineRule="auto"/>
        <w:jc w:val="both"/>
        <w:rPr>
          <w:rFonts w:cstheme="minorHAnsi"/>
        </w:rPr>
      </w:pPr>
      <w:r w:rsidRPr="00050A36">
        <w:rPr>
          <w:rFonts w:cstheme="minorHAnsi"/>
        </w:rPr>
        <w:t>20.1.  Orice comunicare între părţi, referitoare la îndeplinirea prezentului contract, trebuie să fie transmisă în scris.</w:t>
      </w:r>
    </w:p>
    <w:p w14:paraId="147DA7A6" w14:textId="77777777" w:rsidR="0017152D" w:rsidRPr="00050A36" w:rsidRDefault="0017152D" w:rsidP="0017152D">
      <w:pPr>
        <w:spacing w:after="0" w:line="240" w:lineRule="auto"/>
        <w:jc w:val="both"/>
        <w:rPr>
          <w:rFonts w:cstheme="minorHAnsi"/>
        </w:rPr>
      </w:pPr>
      <w:r w:rsidRPr="00050A36">
        <w:rPr>
          <w:rFonts w:cstheme="minorHAnsi"/>
        </w:rPr>
        <w:t>20.2. Orice document scris trebuie înregistrat în momentul transmiterii cât şi în momentul primirii.</w:t>
      </w:r>
    </w:p>
    <w:p w14:paraId="33954DB1" w14:textId="77777777" w:rsidR="0017152D" w:rsidRPr="00050A36" w:rsidRDefault="0017152D" w:rsidP="0017152D">
      <w:pPr>
        <w:spacing w:after="0" w:line="240" w:lineRule="auto"/>
        <w:ind w:right="-8"/>
        <w:jc w:val="both"/>
        <w:rPr>
          <w:rFonts w:cstheme="minorHAnsi"/>
        </w:rPr>
      </w:pPr>
      <w:r w:rsidRPr="00050A36">
        <w:rPr>
          <w:rFonts w:cstheme="minorHAnsi"/>
          <w:bCs/>
        </w:rPr>
        <w:t>20.3.</w:t>
      </w:r>
      <w:r w:rsidRPr="00050A36">
        <w:rPr>
          <w:rFonts w:cstheme="minorHAnsi"/>
        </w:rPr>
        <w:t xml:space="preserve"> Comunicările între părţi se pot face şi prin telefon, fax sau e-mail cu condiţia confirmării în scris a primirii comunicării. </w:t>
      </w:r>
    </w:p>
    <w:p w14:paraId="01D25699" w14:textId="77777777" w:rsidR="0017152D" w:rsidRPr="00050A36" w:rsidRDefault="0017152D" w:rsidP="0017152D">
      <w:pPr>
        <w:spacing w:after="0" w:line="240" w:lineRule="auto"/>
        <w:jc w:val="both"/>
        <w:rPr>
          <w:rFonts w:cstheme="minorHAnsi"/>
          <w:b/>
          <w:i/>
        </w:rPr>
      </w:pPr>
    </w:p>
    <w:p w14:paraId="7D50D025" w14:textId="77777777" w:rsidR="0017152D" w:rsidRPr="00050A36" w:rsidRDefault="0017152D" w:rsidP="0017152D">
      <w:pPr>
        <w:spacing w:after="0" w:line="240" w:lineRule="auto"/>
        <w:jc w:val="both"/>
        <w:rPr>
          <w:rFonts w:cstheme="minorHAnsi"/>
          <w:b/>
          <w:i/>
        </w:rPr>
      </w:pPr>
      <w:r w:rsidRPr="00050A36">
        <w:rPr>
          <w:rFonts w:cstheme="minorHAnsi"/>
          <w:b/>
          <w:i/>
        </w:rPr>
        <w:t>21. Legea aplicabilă contractului</w:t>
      </w:r>
    </w:p>
    <w:p w14:paraId="204E0DDD" w14:textId="77777777" w:rsidR="0017152D" w:rsidRPr="00050A36" w:rsidRDefault="0017152D" w:rsidP="0017152D">
      <w:pPr>
        <w:spacing w:after="0" w:line="240" w:lineRule="auto"/>
        <w:jc w:val="both"/>
        <w:rPr>
          <w:rFonts w:cstheme="minorHAnsi"/>
          <w:b/>
          <w:i/>
        </w:rPr>
      </w:pPr>
      <w:r w:rsidRPr="00050A36">
        <w:rPr>
          <w:rFonts w:cstheme="minorHAnsi"/>
        </w:rPr>
        <w:t>21.1. Contractul va fi interpretat conform legilor din România.</w:t>
      </w:r>
    </w:p>
    <w:p w14:paraId="6D768969" w14:textId="77777777" w:rsidR="0017152D" w:rsidRPr="00050A36" w:rsidRDefault="0017152D" w:rsidP="0017152D">
      <w:pPr>
        <w:spacing w:after="0" w:line="240" w:lineRule="auto"/>
        <w:jc w:val="both"/>
        <w:rPr>
          <w:rFonts w:cstheme="minorHAnsi"/>
        </w:rPr>
      </w:pPr>
    </w:p>
    <w:p w14:paraId="77826ED6" w14:textId="77777777" w:rsidR="0017152D" w:rsidRPr="00050A36" w:rsidRDefault="0017152D" w:rsidP="0017152D">
      <w:pPr>
        <w:spacing w:after="0" w:line="240" w:lineRule="auto"/>
        <w:jc w:val="both"/>
        <w:rPr>
          <w:rFonts w:cstheme="minorHAnsi"/>
        </w:rPr>
      </w:pPr>
      <w:r w:rsidRPr="00050A36">
        <w:rPr>
          <w:rFonts w:cstheme="minorHAnsi"/>
        </w:rPr>
        <w:t>Prezentul contract s-a încheiat în două exemplare originale, câte unul pentru fiecare parte contractantă, în limba română şi intră în vigoare odată cu semnarea sa de către ambele părţi.</w:t>
      </w:r>
      <w:r w:rsidRPr="00050A36">
        <w:rPr>
          <w:rFonts w:cstheme="minorHAnsi"/>
          <w:b/>
        </w:rPr>
        <w:t xml:space="preserve">       </w:t>
      </w:r>
    </w:p>
    <w:p w14:paraId="61E304F2" w14:textId="77777777" w:rsidR="0017152D" w:rsidRPr="00050A36" w:rsidRDefault="0017152D" w:rsidP="0017152D">
      <w:pPr>
        <w:autoSpaceDE w:val="0"/>
        <w:autoSpaceDN w:val="0"/>
        <w:adjustRightInd w:val="0"/>
        <w:spacing w:after="0" w:line="240" w:lineRule="auto"/>
        <w:rPr>
          <w:rFonts w:cs="Helvetica"/>
          <w:b/>
          <w:bCs/>
        </w:rPr>
      </w:pPr>
    </w:p>
    <w:p w14:paraId="5D41A5D5" w14:textId="77777777" w:rsidR="0017152D" w:rsidRPr="00050A36" w:rsidRDefault="0017152D" w:rsidP="0017152D">
      <w:pPr>
        <w:autoSpaceDE w:val="0"/>
        <w:autoSpaceDN w:val="0"/>
        <w:adjustRightInd w:val="0"/>
        <w:spacing w:after="0" w:line="240" w:lineRule="auto"/>
        <w:rPr>
          <w:rFonts w:cs="Helvetic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270"/>
        <w:gridCol w:w="3937"/>
      </w:tblGrid>
      <w:tr w:rsidR="0017152D" w:rsidRPr="00050A36" w14:paraId="45826B28" w14:textId="77777777" w:rsidTr="00AB4E7E">
        <w:tc>
          <w:tcPr>
            <w:tcW w:w="4855" w:type="dxa"/>
          </w:tcPr>
          <w:p w14:paraId="3A83C820" w14:textId="77777777" w:rsidR="0017152D" w:rsidRPr="00050A36" w:rsidRDefault="0017152D" w:rsidP="00AB4E7E">
            <w:pPr>
              <w:autoSpaceDE w:val="0"/>
              <w:autoSpaceDN w:val="0"/>
              <w:adjustRightInd w:val="0"/>
              <w:rPr>
                <w:rFonts w:cs="Helvetica"/>
                <w:b/>
                <w:bCs/>
              </w:rPr>
            </w:pPr>
            <w:r w:rsidRPr="00050A36">
              <w:rPr>
                <w:rFonts w:cstheme="minorHAnsi"/>
                <w:b/>
              </w:rPr>
              <w:t xml:space="preserve">               ACHIZITOR,</w:t>
            </w:r>
          </w:p>
        </w:tc>
        <w:tc>
          <w:tcPr>
            <w:tcW w:w="270" w:type="dxa"/>
          </w:tcPr>
          <w:p w14:paraId="6CA1551B" w14:textId="77777777" w:rsidR="0017152D" w:rsidRPr="00050A36" w:rsidRDefault="0017152D" w:rsidP="00AB4E7E">
            <w:pPr>
              <w:autoSpaceDE w:val="0"/>
              <w:autoSpaceDN w:val="0"/>
              <w:adjustRightInd w:val="0"/>
              <w:rPr>
                <w:rFonts w:cs="Helvetica"/>
                <w:b/>
                <w:bCs/>
              </w:rPr>
            </w:pPr>
          </w:p>
        </w:tc>
        <w:tc>
          <w:tcPr>
            <w:tcW w:w="3937" w:type="dxa"/>
          </w:tcPr>
          <w:p w14:paraId="044AD2B7" w14:textId="77777777" w:rsidR="0017152D" w:rsidRPr="00050A36" w:rsidRDefault="0017152D" w:rsidP="00AB4E7E">
            <w:pPr>
              <w:autoSpaceDE w:val="0"/>
              <w:autoSpaceDN w:val="0"/>
              <w:adjustRightInd w:val="0"/>
              <w:jc w:val="center"/>
              <w:rPr>
                <w:rFonts w:cs="Helvetica"/>
                <w:b/>
                <w:bCs/>
              </w:rPr>
            </w:pPr>
            <w:r w:rsidRPr="00050A36">
              <w:rPr>
                <w:rFonts w:cstheme="minorHAnsi"/>
                <w:b/>
              </w:rPr>
              <w:t>FURNIZOR,</w:t>
            </w:r>
          </w:p>
        </w:tc>
      </w:tr>
      <w:tr w:rsidR="0017152D" w:rsidRPr="00050A36" w14:paraId="739BD89E" w14:textId="77777777" w:rsidTr="00AB4E7E">
        <w:tc>
          <w:tcPr>
            <w:tcW w:w="4855" w:type="dxa"/>
          </w:tcPr>
          <w:p w14:paraId="3755AB9B" w14:textId="77777777" w:rsidR="0017152D" w:rsidRPr="00050A36" w:rsidRDefault="0017152D" w:rsidP="00AB4E7E">
            <w:pPr>
              <w:autoSpaceDE w:val="0"/>
              <w:autoSpaceDN w:val="0"/>
              <w:adjustRightInd w:val="0"/>
              <w:rPr>
                <w:rFonts w:cs="Helvetica"/>
                <w:b/>
                <w:bCs/>
              </w:rPr>
            </w:pPr>
            <w:r w:rsidRPr="00050A36">
              <w:rPr>
                <w:b/>
                <w:bCs/>
              </w:rPr>
              <w:t>ASOCIAȚIA PAKIV ROMÂNIA</w:t>
            </w:r>
          </w:p>
        </w:tc>
        <w:tc>
          <w:tcPr>
            <w:tcW w:w="270" w:type="dxa"/>
          </w:tcPr>
          <w:p w14:paraId="6CA53D7C" w14:textId="77777777" w:rsidR="0017152D" w:rsidRPr="00050A36" w:rsidRDefault="0017152D" w:rsidP="00AB4E7E">
            <w:pPr>
              <w:autoSpaceDE w:val="0"/>
              <w:autoSpaceDN w:val="0"/>
              <w:adjustRightInd w:val="0"/>
              <w:rPr>
                <w:rFonts w:cs="Helvetica"/>
                <w:b/>
                <w:bCs/>
              </w:rPr>
            </w:pPr>
          </w:p>
        </w:tc>
        <w:tc>
          <w:tcPr>
            <w:tcW w:w="3937" w:type="dxa"/>
          </w:tcPr>
          <w:p w14:paraId="1A34B8A2" w14:textId="77777777" w:rsidR="0017152D" w:rsidRPr="00050A36" w:rsidRDefault="0017152D" w:rsidP="00AB4E7E">
            <w:pPr>
              <w:autoSpaceDE w:val="0"/>
              <w:autoSpaceDN w:val="0"/>
              <w:adjustRightInd w:val="0"/>
              <w:jc w:val="center"/>
              <w:rPr>
                <w:rFonts w:cs="Helvetica"/>
                <w:b/>
                <w:bCs/>
              </w:rPr>
            </w:pPr>
          </w:p>
        </w:tc>
      </w:tr>
      <w:tr w:rsidR="0017152D" w:rsidRPr="00050A36" w14:paraId="11FE500E" w14:textId="77777777" w:rsidTr="00AB4E7E">
        <w:tc>
          <w:tcPr>
            <w:tcW w:w="4855" w:type="dxa"/>
          </w:tcPr>
          <w:p w14:paraId="3CD22753" w14:textId="77777777" w:rsidR="0017152D" w:rsidRPr="00050A36" w:rsidRDefault="0017152D" w:rsidP="00AB4E7E">
            <w:pPr>
              <w:autoSpaceDE w:val="0"/>
              <w:autoSpaceDN w:val="0"/>
              <w:adjustRightInd w:val="0"/>
              <w:rPr>
                <w:rFonts w:cs="Helvetica"/>
                <w:b/>
                <w:bCs/>
              </w:rPr>
            </w:pPr>
            <w:r w:rsidRPr="00050A36">
              <w:t>Ioan Gruia BUMBU</w:t>
            </w:r>
          </w:p>
        </w:tc>
        <w:tc>
          <w:tcPr>
            <w:tcW w:w="270" w:type="dxa"/>
          </w:tcPr>
          <w:p w14:paraId="653B73CA" w14:textId="77777777" w:rsidR="0017152D" w:rsidRPr="00050A36" w:rsidRDefault="0017152D" w:rsidP="00AB4E7E">
            <w:pPr>
              <w:autoSpaceDE w:val="0"/>
              <w:autoSpaceDN w:val="0"/>
              <w:adjustRightInd w:val="0"/>
              <w:rPr>
                <w:rFonts w:cs="Helvetica"/>
                <w:b/>
                <w:bCs/>
              </w:rPr>
            </w:pPr>
          </w:p>
        </w:tc>
        <w:tc>
          <w:tcPr>
            <w:tcW w:w="3937" w:type="dxa"/>
          </w:tcPr>
          <w:p w14:paraId="34D60804" w14:textId="77777777" w:rsidR="0017152D" w:rsidRPr="00050A36" w:rsidRDefault="0017152D" w:rsidP="00AB4E7E">
            <w:pPr>
              <w:autoSpaceDE w:val="0"/>
              <w:autoSpaceDN w:val="0"/>
              <w:adjustRightInd w:val="0"/>
              <w:jc w:val="center"/>
              <w:rPr>
                <w:rFonts w:cs="Helvetica"/>
                <w:b/>
                <w:bCs/>
              </w:rPr>
            </w:pPr>
          </w:p>
        </w:tc>
      </w:tr>
      <w:tr w:rsidR="0017152D" w:rsidRPr="00050A36" w14:paraId="5C59D294" w14:textId="77777777" w:rsidTr="00AB4E7E">
        <w:tc>
          <w:tcPr>
            <w:tcW w:w="4855" w:type="dxa"/>
          </w:tcPr>
          <w:p w14:paraId="6451F151" w14:textId="77777777" w:rsidR="0017152D" w:rsidRPr="00050A36" w:rsidRDefault="0017152D" w:rsidP="00AB4E7E">
            <w:pPr>
              <w:autoSpaceDE w:val="0"/>
              <w:autoSpaceDN w:val="0"/>
              <w:adjustRightInd w:val="0"/>
              <w:rPr>
                <w:rFonts w:cs="Helvetica"/>
                <w:b/>
                <w:bCs/>
              </w:rPr>
            </w:pPr>
            <w:r w:rsidRPr="00050A36">
              <w:t>PREȘEDINTE</w:t>
            </w:r>
          </w:p>
        </w:tc>
        <w:tc>
          <w:tcPr>
            <w:tcW w:w="270" w:type="dxa"/>
          </w:tcPr>
          <w:p w14:paraId="36A38E29" w14:textId="77777777" w:rsidR="0017152D" w:rsidRPr="00050A36" w:rsidRDefault="0017152D" w:rsidP="00AB4E7E">
            <w:pPr>
              <w:autoSpaceDE w:val="0"/>
              <w:autoSpaceDN w:val="0"/>
              <w:adjustRightInd w:val="0"/>
              <w:rPr>
                <w:rFonts w:cs="Helvetica"/>
                <w:b/>
                <w:bCs/>
              </w:rPr>
            </w:pPr>
          </w:p>
        </w:tc>
        <w:tc>
          <w:tcPr>
            <w:tcW w:w="3937" w:type="dxa"/>
          </w:tcPr>
          <w:p w14:paraId="3B919DA7" w14:textId="77777777" w:rsidR="0017152D" w:rsidRPr="00050A36" w:rsidRDefault="0017152D" w:rsidP="00AB4E7E">
            <w:pPr>
              <w:autoSpaceDE w:val="0"/>
              <w:autoSpaceDN w:val="0"/>
              <w:adjustRightInd w:val="0"/>
              <w:jc w:val="center"/>
              <w:rPr>
                <w:rFonts w:cs="Helvetica"/>
                <w:b/>
                <w:bCs/>
              </w:rPr>
            </w:pPr>
          </w:p>
        </w:tc>
      </w:tr>
    </w:tbl>
    <w:p w14:paraId="7CF05978" w14:textId="77777777" w:rsidR="0017152D" w:rsidRPr="00050A36" w:rsidRDefault="0017152D" w:rsidP="0017152D">
      <w:pPr>
        <w:autoSpaceDE w:val="0"/>
        <w:autoSpaceDN w:val="0"/>
        <w:adjustRightInd w:val="0"/>
        <w:spacing w:after="0" w:line="240" w:lineRule="auto"/>
        <w:rPr>
          <w:rFonts w:cs="Helvetica"/>
          <w:b/>
          <w:bCs/>
        </w:rPr>
      </w:pPr>
    </w:p>
    <w:p w14:paraId="6574A61F" w14:textId="4667D803" w:rsidR="001C0985" w:rsidRPr="0017152D" w:rsidRDefault="001C0985" w:rsidP="0017152D"/>
    <w:sectPr w:rsidR="001C0985" w:rsidRPr="0017152D" w:rsidSect="00CB4BC9">
      <w:headerReference w:type="default" r:id="rId7"/>
      <w:footerReference w:type="default" r:id="rId8"/>
      <w:pgSz w:w="11906" w:h="16838" w:code="9"/>
      <w:pgMar w:top="1440" w:right="567"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BB06" w14:textId="77777777" w:rsidR="00EF011C" w:rsidRDefault="00EF011C" w:rsidP="00CB4BC9">
      <w:pPr>
        <w:spacing w:after="0" w:line="240" w:lineRule="auto"/>
      </w:pPr>
      <w:r>
        <w:separator/>
      </w:r>
    </w:p>
  </w:endnote>
  <w:endnote w:type="continuationSeparator" w:id="0">
    <w:p w14:paraId="288789F0" w14:textId="77777777" w:rsidR="00EF011C" w:rsidRDefault="00EF011C"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Helvetica-BoldOblique">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C31929" w14:paraId="349FDF30" w14:textId="77777777" w:rsidTr="00C31929">
      <w:tc>
        <w:tcPr>
          <w:tcW w:w="3296" w:type="dxa"/>
          <w:vAlign w:val="center"/>
        </w:tcPr>
        <w:p w14:paraId="30991D82" w14:textId="77777777" w:rsidR="007A0718" w:rsidRDefault="00C31929" w:rsidP="0029196D">
          <w:pPr>
            <w:pStyle w:val="Footer"/>
          </w:pPr>
          <w:r>
            <w:rPr>
              <w:noProof/>
              <w:lang w:eastAsia="ro-RO"/>
            </w:rPr>
            <w:drawing>
              <wp:inline distT="0" distB="0" distL="0" distR="0" wp14:anchorId="5A2C0485" wp14:editId="65B63CC1">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D0DDE23" w14:textId="77777777" w:rsidR="007A0718" w:rsidRDefault="00C31929" w:rsidP="0029196D">
          <w:pPr>
            <w:pStyle w:val="Footer"/>
          </w:pPr>
          <w:r>
            <w:rPr>
              <w:noProof/>
              <w:lang w:eastAsia="ro-RO"/>
            </w:rPr>
            <w:drawing>
              <wp:inline distT="0" distB="0" distL="0" distR="0" wp14:anchorId="1B459B2C" wp14:editId="585E9F67">
                <wp:extent cx="753495" cy="738062"/>
                <wp:effectExtent l="0" t="0" r="8890" b="508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180FE3B9" w14:textId="77777777" w:rsidR="007A0718" w:rsidRDefault="007A0718" w:rsidP="0029196D">
          <w:pPr>
            <w:pStyle w:val="Footer"/>
            <w:jc w:val="right"/>
          </w:pPr>
          <w:r>
            <w:rPr>
              <w:noProof/>
              <w:lang w:eastAsia="ro-RO"/>
            </w:rPr>
            <w:drawing>
              <wp:inline distT="0" distB="0" distL="0" distR="0" wp14:anchorId="41162A01" wp14:editId="0A563E4F">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74420A01"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B83D" w14:textId="77777777" w:rsidR="00EF011C" w:rsidRDefault="00EF011C" w:rsidP="00CB4BC9">
      <w:pPr>
        <w:spacing w:after="0" w:line="240" w:lineRule="auto"/>
      </w:pPr>
      <w:r>
        <w:separator/>
      </w:r>
    </w:p>
  </w:footnote>
  <w:footnote w:type="continuationSeparator" w:id="0">
    <w:p w14:paraId="574CC187" w14:textId="77777777" w:rsidR="00EF011C" w:rsidRDefault="00EF011C"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E89F" w14:textId="77777777" w:rsidR="00CB4BC9" w:rsidRDefault="00983817">
    <w:pPr>
      <w:pStyle w:val="Header"/>
    </w:pPr>
    <w:r>
      <w:rPr>
        <w:noProof/>
        <w:lang w:eastAsia="ro-RO"/>
      </w:rPr>
      <w:drawing>
        <wp:anchor distT="0" distB="0" distL="114300" distR="114300" simplePos="0" relativeHeight="251660288" behindDoc="0" locked="0" layoutInCell="1" allowOverlap="1" wp14:anchorId="1328FF4E" wp14:editId="26D6FD86">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eastAsia="ro-RO"/>
      </w:rPr>
      <w:drawing>
        <wp:anchor distT="0" distB="0" distL="114300" distR="114300" simplePos="0" relativeHeight="251659264" behindDoc="0" locked="0" layoutInCell="1" allowOverlap="1" wp14:anchorId="20C8BB46" wp14:editId="4FC52BB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F70EA014"/>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936" w:hanging="216"/>
      </w:pPr>
      <w:rPr>
        <w:rFonts w:asciiTheme="minorHAnsi" w:hAnsiTheme="minorHAnsi" w:cstheme="minorHAnsi"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15853885"/>
    <w:multiLevelType w:val="hybridMultilevel"/>
    <w:tmpl w:val="F668BD20"/>
    <w:lvl w:ilvl="0" w:tplc="091CF7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6712"/>
    <w:multiLevelType w:val="hybridMultilevel"/>
    <w:tmpl w:val="3DE00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335832">
    <w:abstractNumId w:val="2"/>
  </w:num>
  <w:num w:numId="2" w16cid:durableId="1333485458">
    <w:abstractNumId w:val="1"/>
  </w:num>
  <w:num w:numId="3" w16cid:durableId="57220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5"/>
    <w:rsid w:val="0017152D"/>
    <w:rsid w:val="001C0985"/>
    <w:rsid w:val="001E6267"/>
    <w:rsid w:val="0029196D"/>
    <w:rsid w:val="003224D9"/>
    <w:rsid w:val="00373842"/>
    <w:rsid w:val="003F1244"/>
    <w:rsid w:val="003F5C97"/>
    <w:rsid w:val="00485C4C"/>
    <w:rsid w:val="00571C9A"/>
    <w:rsid w:val="005F52CD"/>
    <w:rsid w:val="006061B3"/>
    <w:rsid w:val="006110C5"/>
    <w:rsid w:val="00696BED"/>
    <w:rsid w:val="00712A47"/>
    <w:rsid w:val="0078613B"/>
    <w:rsid w:val="007A0718"/>
    <w:rsid w:val="007D02D3"/>
    <w:rsid w:val="00983817"/>
    <w:rsid w:val="009A1B98"/>
    <w:rsid w:val="00A07369"/>
    <w:rsid w:val="00A674A2"/>
    <w:rsid w:val="00AC04A2"/>
    <w:rsid w:val="00AD299C"/>
    <w:rsid w:val="00B60EA2"/>
    <w:rsid w:val="00C31929"/>
    <w:rsid w:val="00CB4BC9"/>
    <w:rsid w:val="00CD45DB"/>
    <w:rsid w:val="00DE7CFF"/>
    <w:rsid w:val="00E44E01"/>
    <w:rsid w:val="00EF011C"/>
    <w:rsid w:val="00F75D1C"/>
    <w:rsid w:val="00F81E5F"/>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6964"/>
  <w15:docId w15:val="{07AA8F4E-D15A-4586-8AA7-3FE9B7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5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hAnsi="Tahoma" w:cs="Tahoma"/>
      <w:sz w:val="16"/>
      <w:szCs w:val="16"/>
    </w:rPr>
  </w:style>
  <w:style w:type="paragraph" w:customStyle="1" w:styleId="Default">
    <w:name w:val="Default"/>
    <w:rsid w:val="006110C5"/>
    <w:pPr>
      <w:autoSpaceDE w:val="0"/>
      <w:autoSpaceDN w:val="0"/>
      <w:adjustRightInd w:val="0"/>
      <w:spacing w:after="0" w:line="240" w:lineRule="auto"/>
    </w:pPr>
    <w:rPr>
      <w:rFonts w:ascii="Trebuchet MS" w:hAnsi="Trebuchet MS" w:cs="Trebuchet MS"/>
      <w:color w:val="000000"/>
      <w:sz w:val="24"/>
      <w:szCs w:val="24"/>
    </w:rPr>
  </w:style>
  <w:style w:type="character" w:customStyle="1" w:styleId="FontStyle58">
    <w:name w:val="Font Style58"/>
    <w:rsid w:val="006110C5"/>
    <w:rPr>
      <w:rFonts w:ascii="Arial Unicode MS" w:eastAsia="Arial Unicode MS" w:hAnsi="Arial Unicode MS" w:cs="Arial Unicode MS"/>
      <w:sz w:val="34"/>
      <w:szCs w:val="34"/>
    </w:rPr>
  </w:style>
  <w:style w:type="paragraph" w:customStyle="1" w:styleId="DefaultText">
    <w:name w:val="Default Text"/>
    <w:basedOn w:val="Normal"/>
    <w:rsid w:val="0017152D"/>
    <w:pPr>
      <w:spacing w:after="0" w:line="240" w:lineRule="auto"/>
    </w:pPr>
    <w:rPr>
      <w:rFonts w:ascii="Times New Roman" w:eastAsia="Times New Roman" w:hAnsi="Times New Roman" w:cs="Times New Roman"/>
      <w:noProof/>
      <w:sz w:val="24"/>
      <w:szCs w:val="20"/>
      <w:lang w:val="en-US"/>
    </w:rPr>
  </w:style>
  <w:style w:type="paragraph" w:customStyle="1" w:styleId="DefaultText2">
    <w:name w:val="Default Text:2"/>
    <w:basedOn w:val="Normal"/>
    <w:rsid w:val="0017152D"/>
    <w:pPr>
      <w:spacing w:after="0" w:line="240" w:lineRule="auto"/>
    </w:pPr>
    <w:rPr>
      <w:rFonts w:ascii="Times New Roman" w:eastAsia="Times New Roman" w:hAnsi="Times New Roman" w:cs="Times New Roman"/>
      <w:noProof/>
      <w:sz w:val="24"/>
      <w:szCs w:val="20"/>
      <w:lang w:val="en-US"/>
    </w:rPr>
  </w:style>
  <w:style w:type="paragraph" w:styleId="ListParagraph">
    <w:name w:val="List Paragraph"/>
    <w:aliases w:val="Forth level,lp1,Heading x1,Lista 1,body 2,lp11,List Paragraph1,Header bold,List Paragraph11,Normal bullet 2,Lettre d'introduction,List Paragraph111,A_wyliczenie,K-P_odwolanie,Akapit z listą5,maz_wyliczenie,opis dzialania,Bullet 1"/>
    <w:basedOn w:val="Normal"/>
    <w:link w:val="ListParagraphChar"/>
    <w:uiPriority w:val="34"/>
    <w:qFormat/>
    <w:rsid w:val="0017152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Forth level Char,lp1 Char,Heading x1 Char,Lista 1 Char,body 2 Char,lp11 Char,List Paragraph1 Char,Header bold Char,List Paragraph11 Char,Normal bullet 2 Char,Lettre d'introduction Char,List Paragraph111 Char,A_wyliczenie Char"/>
    <w:link w:val="ListParagraph"/>
    <w:uiPriority w:val="34"/>
    <w:qFormat/>
    <w:locked/>
    <w:rsid w:val="0017152D"/>
    <w:rPr>
      <w:rFonts w:ascii="Times New Roman" w:eastAsia="Times New Roman" w:hAnsi="Times New Roman" w:cs="Times New Roman"/>
      <w:sz w:val="24"/>
      <w:szCs w:val="24"/>
      <w:lang w:val="en-GB"/>
    </w:rPr>
  </w:style>
  <w:style w:type="character" w:customStyle="1" w:styleId="ln2punct1">
    <w:name w:val="ln2punct1"/>
    <w:rsid w:val="0017152D"/>
    <w:rPr>
      <w:b/>
      <w:bCs/>
      <w:color w:val="008F00"/>
    </w:rPr>
  </w:style>
  <w:style w:type="character" w:customStyle="1" w:styleId="ln2tpunct">
    <w:name w:val="ln2tpunct"/>
    <w:rsid w:val="0017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2497</Words>
  <Characters>14237</Characters>
  <Application>Microsoft Office Word</Application>
  <DocSecurity>0</DocSecurity>
  <Lines>118</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Cosmin</cp:lastModifiedBy>
  <cp:revision>9</cp:revision>
  <dcterms:created xsi:type="dcterms:W3CDTF">2021-12-07T11:43:00Z</dcterms:created>
  <dcterms:modified xsi:type="dcterms:W3CDTF">2022-06-27T07:35:00Z</dcterms:modified>
</cp:coreProperties>
</file>